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40F3" w14:textId="0719585F" w:rsidR="00302A0C" w:rsidRPr="00424314" w:rsidRDefault="00FD5773">
      <w:pPr>
        <w:spacing w:after="131" w:line="259" w:lineRule="auto"/>
        <w:ind w:left="-125" w:firstLine="0"/>
        <w:rPr>
          <w:rFonts w:ascii="IBM Plex Sans Medium" w:hAnsi="IBM Plex Sans Medium" w:cs="Arial"/>
          <w:color w:val="auto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F84A28D" wp14:editId="051F658A">
                <wp:simplePos x="0" y="0"/>
                <wp:positionH relativeFrom="column">
                  <wp:posOffset>-395173</wp:posOffset>
                </wp:positionH>
                <wp:positionV relativeFrom="paragraph">
                  <wp:posOffset>-798195</wp:posOffset>
                </wp:positionV>
                <wp:extent cx="2341393" cy="10397300"/>
                <wp:effectExtent l="12700" t="12700" r="8255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393" cy="103973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28EBF" id="Rectangle 23" o:spid="_x0000_s1026" style="position:absolute;margin-left:-31.1pt;margin-top:-62.85pt;width:184.35pt;height:818.7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" fillcolor="#ebebeb" strokecolor="#ebebeb" strokeweight="1.5pt"/>
            </w:pict>
          </mc:Fallback>
        </mc:AlternateContent>
      </w:r>
      <w:r w:rsidR="00DC63F6">
        <w:rPr>
          <w:noProof/>
        </w:rPr>
        <w:drawing>
          <wp:anchor distT="0" distB="0" distL="114300" distR="114300" simplePos="0" relativeHeight="251687936" behindDoc="0" locked="0" layoutInCell="1" allowOverlap="1" wp14:anchorId="0D0F4876" wp14:editId="32F8A1F8">
            <wp:simplePos x="0" y="0"/>
            <wp:positionH relativeFrom="column">
              <wp:posOffset>-376622</wp:posOffset>
            </wp:positionH>
            <wp:positionV relativeFrom="paragraph">
              <wp:posOffset>-714564</wp:posOffset>
            </wp:positionV>
            <wp:extent cx="2275840" cy="10013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8ACD7" w14:textId="725FF420" w:rsidR="00BB3BDF" w:rsidRPr="00424314" w:rsidRDefault="002E02B8" w:rsidP="0014464E">
      <w:pPr>
        <w:spacing w:after="131" w:line="259" w:lineRule="auto"/>
        <w:ind w:left="-125" w:firstLine="0"/>
        <w:rPr>
          <w:rFonts w:ascii="IBM Plex Sans Medium" w:hAnsi="IBM Plex Sans Medium" w:cs="Arial"/>
          <w:color w:val="auto"/>
        </w:rPr>
      </w:pPr>
      <w:r w:rsidRPr="00424314">
        <w:rPr>
          <w:rFonts w:ascii="IBM Plex Sans Medium" w:hAnsi="IBM Plex Sans Medium" w:cs="Arial"/>
          <w:noProof/>
        </w:rPr>
        <w:drawing>
          <wp:anchor distT="0" distB="0" distL="114300" distR="114300" simplePos="0" relativeHeight="251681792" behindDoc="0" locked="0" layoutInCell="1" allowOverlap="1" wp14:anchorId="01E1CD4C" wp14:editId="32678CB6">
            <wp:simplePos x="0" y="0"/>
            <wp:positionH relativeFrom="column">
              <wp:posOffset>-106761</wp:posOffset>
            </wp:positionH>
            <wp:positionV relativeFrom="paragraph">
              <wp:posOffset>647619</wp:posOffset>
            </wp:positionV>
            <wp:extent cx="1772920" cy="173101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EF892" w14:textId="5F68247C" w:rsidR="0014464E" w:rsidRDefault="0014464E" w:rsidP="0014464E">
      <w:pPr>
        <w:pStyle w:val="Heading1"/>
        <w:spacing w:before="480"/>
        <w:ind w:left="0" w:firstLine="0"/>
        <w:rPr>
          <w:rFonts w:ascii="IBM Plex Sans Medium" w:hAnsi="IBM Plex Sans Medium" w:cs="Arial"/>
          <w:color w:val="F15323"/>
          <w:sz w:val="28"/>
          <w:szCs w:val="28"/>
        </w:rPr>
      </w:pPr>
    </w:p>
    <w:p w14:paraId="269B8481" w14:textId="5E59B244" w:rsidR="00BB3BDF" w:rsidRPr="0014464E" w:rsidRDefault="00000000" w:rsidP="0014464E">
      <w:pPr>
        <w:pStyle w:val="Heading1"/>
        <w:spacing w:after="200"/>
        <w:ind w:left="0" w:firstLine="0"/>
        <w:rPr>
          <w:rFonts w:ascii="IBM Plex Sans Medium" w:hAnsi="IBM Plex Sans Medium" w:cs="Arial"/>
          <w:color w:val="EB6123"/>
          <w:sz w:val="28"/>
          <w:szCs w:val="28"/>
        </w:rPr>
      </w:pPr>
      <w:r w:rsidRPr="0014464E">
        <w:rPr>
          <w:rFonts w:ascii="IBM Plex Sans Medium" w:hAnsi="IBM Plex Sans Medium" w:cs="Arial"/>
          <w:color w:val="EB6123"/>
          <w:sz w:val="28"/>
          <w:szCs w:val="28"/>
        </w:rPr>
        <w:t>Contact</w:t>
      </w:r>
    </w:p>
    <w:p w14:paraId="3A37A46B" w14:textId="7E7F6AE2" w:rsidR="00FC0438" w:rsidRDefault="00000000" w:rsidP="0014464E">
      <w:pPr>
        <w:spacing w:before="40" w:after="46" w:line="240" w:lineRule="auto"/>
        <w:ind w:left="-17" w:firstLine="0"/>
        <w:rPr>
          <w:rStyle w:val="span"/>
          <w:rFonts w:ascii="IBM Plex Sans Light" w:eastAsia="Arial" w:hAnsi="IBM Plex Sans Light" w:cs="Arial"/>
          <w:color w:val="2C2C2C"/>
          <w:sz w:val="22"/>
          <w:szCs w:val="22"/>
        </w:rPr>
      </w:pPr>
      <w:hyperlink r:id="rId9" w:history="1">
        <w:r w:rsidR="00FC0438" w:rsidRPr="000C560A">
          <w:rPr>
            <w:rStyle w:val="Hyperlink"/>
            <w:rFonts w:ascii="IBM Plex Sans Light" w:eastAsia="Arial" w:hAnsi="IBM Plex Sans Light" w:cs="Arial"/>
            <w:sz w:val="22"/>
            <w:szCs w:val="22"/>
          </w:rPr>
          <w:t>cgiffin@newtronfe.ca</w:t>
        </w:r>
      </w:hyperlink>
    </w:p>
    <w:p w14:paraId="2701785F" w14:textId="7DFEFCDD" w:rsidR="00081745" w:rsidRPr="0014464E" w:rsidRDefault="00797968" w:rsidP="0014464E">
      <w:pPr>
        <w:spacing w:before="40" w:after="46" w:line="240" w:lineRule="auto"/>
        <w:ind w:left="-17" w:firstLine="0"/>
        <w:rPr>
          <w:rFonts w:ascii="IBM Plex Sans Light" w:hAnsi="IBM Plex Sans Light" w:cs="Arial"/>
          <w:color w:val="2C2C2C"/>
          <w:sz w:val="22"/>
          <w:szCs w:val="22"/>
        </w:rPr>
      </w:pPr>
      <w:r w:rsidRPr="0014464E">
        <w:rPr>
          <w:rStyle w:val="span"/>
          <w:rFonts w:ascii="IBM Plex Sans Light" w:eastAsia="Arial" w:hAnsi="IBM Plex Sans Light" w:cs="Arial"/>
          <w:color w:val="2C2C2C"/>
          <w:sz w:val="22"/>
          <w:szCs w:val="22"/>
        </w:rPr>
        <w:t>416 452 8099</w:t>
      </w:r>
      <w:r w:rsidRPr="0014464E">
        <w:rPr>
          <w:rFonts w:ascii="IBM Plex Sans Light" w:hAnsi="IBM Plex Sans Light" w:cs="Arial"/>
          <w:color w:val="2C2C2C"/>
          <w:sz w:val="22"/>
          <w:szCs w:val="22"/>
        </w:rPr>
        <w:t xml:space="preserve"> (</w:t>
      </w:r>
      <w:r w:rsidR="00302A0C" w:rsidRPr="0014464E">
        <w:rPr>
          <w:rFonts w:ascii="IBM Plex Sans Light" w:hAnsi="IBM Plex Sans Light" w:cs="Arial"/>
          <w:color w:val="2C2C2C"/>
          <w:sz w:val="22"/>
          <w:szCs w:val="22"/>
        </w:rPr>
        <w:t>Cell</w:t>
      </w:r>
      <w:r w:rsidR="008715E2" w:rsidRPr="0014464E">
        <w:rPr>
          <w:rFonts w:ascii="IBM Plex Sans Light" w:hAnsi="IBM Plex Sans Light" w:cs="Arial"/>
          <w:color w:val="2C2C2C"/>
          <w:sz w:val="22"/>
          <w:szCs w:val="22"/>
        </w:rPr>
        <w:t>)</w:t>
      </w:r>
      <w:r w:rsidRPr="0014464E">
        <w:rPr>
          <w:rFonts w:ascii="IBM Plex Sans Light" w:hAnsi="IBM Plex Sans Light" w:cs="Arial"/>
          <w:color w:val="2C2C2C"/>
          <w:sz w:val="22"/>
          <w:szCs w:val="22"/>
        </w:rPr>
        <w:t xml:space="preserve"> </w:t>
      </w:r>
    </w:p>
    <w:p w14:paraId="58A88BA8" w14:textId="183051BE" w:rsidR="00BB3BDF" w:rsidRPr="0014464E" w:rsidRDefault="00081745" w:rsidP="0014464E">
      <w:pPr>
        <w:spacing w:before="40" w:after="0" w:line="240" w:lineRule="auto"/>
        <w:ind w:left="-17" w:firstLine="0"/>
        <w:rPr>
          <w:rFonts w:ascii="IBM Plex Sans Light" w:hAnsi="IBM Plex Sans Light" w:cs="Arial"/>
          <w:color w:val="2C2C2C"/>
          <w:sz w:val="22"/>
          <w:szCs w:val="22"/>
        </w:rPr>
      </w:pPr>
      <w:r w:rsidRPr="0014464E">
        <w:rPr>
          <w:rFonts w:ascii="IBM Plex Sans Light" w:hAnsi="IBM Plex Sans Light" w:cs="Arial"/>
          <w:color w:val="2C2C2C"/>
          <w:sz w:val="22"/>
          <w:szCs w:val="22"/>
        </w:rPr>
        <w:t>1-800-238-3734 (TF)</w:t>
      </w:r>
    </w:p>
    <w:p w14:paraId="10BCB72D" w14:textId="447F292C" w:rsidR="00797968" w:rsidRPr="0014464E" w:rsidRDefault="00797968" w:rsidP="0014464E">
      <w:pPr>
        <w:spacing w:before="40" w:after="0" w:line="240" w:lineRule="auto"/>
        <w:ind w:left="-17" w:firstLine="0"/>
        <w:rPr>
          <w:rFonts w:ascii="IBM Plex Sans Light" w:hAnsi="IBM Plex Sans Light" w:cs="Arial"/>
          <w:color w:val="2C2C2C"/>
          <w:sz w:val="22"/>
          <w:szCs w:val="22"/>
        </w:rPr>
      </w:pPr>
      <w:r w:rsidRPr="0014464E">
        <w:rPr>
          <w:rFonts w:ascii="IBM Plex Sans Light" w:eastAsiaTheme="minorEastAsia" w:hAnsi="IBM Plex Sans Light" w:cs="AppleSystemUIFont"/>
          <w:color w:val="2C2C2C"/>
          <w:kern w:val="0"/>
          <w:sz w:val="22"/>
          <w:szCs w:val="22"/>
          <w:lang w:bidi="ar-SA"/>
        </w:rPr>
        <w:t>LinkedIn/in/</w:t>
      </w:r>
      <w:proofErr w:type="spellStart"/>
      <w:r w:rsidRPr="0014464E">
        <w:rPr>
          <w:rFonts w:ascii="IBM Plex Sans Light" w:eastAsiaTheme="minorEastAsia" w:hAnsi="IBM Plex Sans Light" w:cs="AppleSystemUIFont"/>
          <w:color w:val="2C2C2C"/>
          <w:kern w:val="0"/>
          <w:sz w:val="22"/>
          <w:szCs w:val="22"/>
          <w:lang w:bidi="ar-SA"/>
        </w:rPr>
        <w:t>cmgiffin</w:t>
      </w:r>
      <w:proofErr w:type="spellEnd"/>
      <w:r w:rsidRPr="0014464E">
        <w:rPr>
          <w:rFonts w:ascii="IBM Plex Sans Light" w:eastAsiaTheme="minorEastAsia" w:hAnsi="IBM Plex Sans Light" w:cs="AppleSystemUIFont"/>
          <w:color w:val="2C2C2C"/>
          <w:kern w:val="0"/>
          <w:sz w:val="22"/>
          <w:szCs w:val="22"/>
          <w:lang w:bidi="ar-SA"/>
        </w:rPr>
        <w:t xml:space="preserve"> </w:t>
      </w:r>
    </w:p>
    <w:p w14:paraId="4D5C86A4" w14:textId="77777777" w:rsidR="00302A0C" w:rsidRPr="0014464E" w:rsidRDefault="00302A0C">
      <w:pPr>
        <w:spacing w:after="46"/>
        <w:ind w:left="-15" w:firstLine="0"/>
        <w:rPr>
          <w:rFonts w:ascii="IBM Plex Sans Light" w:hAnsi="IBM Plex Sans Light" w:cs="Arial"/>
          <w:color w:val="2C2C2C"/>
          <w:sz w:val="22"/>
          <w:szCs w:val="22"/>
        </w:rPr>
      </w:pPr>
    </w:p>
    <w:p w14:paraId="550297C7" w14:textId="36A97D6A" w:rsidR="00BB3BDF" w:rsidRPr="0014464E" w:rsidRDefault="00000000" w:rsidP="0014464E">
      <w:pPr>
        <w:spacing w:before="40" w:after="0" w:line="240" w:lineRule="auto"/>
        <w:ind w:left="-17" w:right="181" w:firstLine="0"/>
        <w:rPr>
          <w:rFonts w:ascii="IBM Plex Sans Light" w:hAnsi="IBM Plex Sans Light" w:cs="Arial"/>
          <w:color w:val="2C2C2C"/>
          <w:sz w:val="22"/>
          <w:szCs w:val="22"/>
        </w:rPr>
      </w:pPr>
      <w:r w:rsidRPr="0014464E">
        <w:rPr>
          <w:rFonts w:ascii="IBM Plex Sans Light" w:hAnsi="IBM Plex Sans Light" w:cs="Arial"/>
          <w:color w:val="2C2C2C"/>
          <w:sz w:val="22"/>
          <w:szCs w:val="22"/>
        </w:rPr>
        <w:t>3</w:t>
      </w:r>
      <w:r w:rsidR="00081745" w:rsidRPr="0014464E">
        <w:rPr>
          <w:rFonts w:ascii="IBM Plex Sans Light" w:hAnsi="IBM Plex Sans Light" w:cs="Arial"/>
          <w:color w:val="2C2C2C"/>
          <w:sz w:val="22"/>
          <w:szCs w:val="22"/>
        </w:rPr>
        <w:t>02</w:t>
      </w:r>
      <w:r w:rsidRPr="0014464E">
        <w:rPr>
          <w:rFonts w:ascii="IBM Plex Sans Light" w:hAnsi="IBM Plex Sans Light" w:cs="Arial"/>
          <w:color w:val="2C2C2C"/>
          <w:sz w:val="22"/>
          <w:szCs w:val="22"/>
        </w:rPr>
        <w:t xml:space="preserve"> Bay St., </w:t>
      </w:r>
      <w:r w:rsidR="00081745" w:rsidRPr="0014464E">
        <w:rPr>
          <w:rFonts w:ascii="IBM Plex Sans Light" w:hAnsi="IBM Plex Sans Light" w:cs="Arial"/>
          <w:color w:val="2C2C2C"/>
          <w:sz w:val="22"/>
          <w:szCs w:val="22"/>
        </w:rPr>
        <w:t>Suite 411</w:t>
      </w:r>
      <w:r w:rsidRPr="0014464E">
        <w:rPr>
          <w:rFonts w:ascii="IBM Plex Sans Light" w:hAnsi="IBM Plex Sans Light" w:cs="Arial"/>
          <w:color w:val="2C2C2C"/>
          <w:sz w:val="22"/>
          <w:szCs w:val="22"/>
        </w:rPr>
        <w:t xml:space="preserve"> Toronto, ON M5H </w:t>
      </w:r>
      <w:r w:rsidR="00081745" w:rsidRPr="0014464E">
        <w:rPr>
          <w:rFonts w:ascii="IBM Plex Sans Light" w:hAnsi="IBM Plex Sans Light" w:cs="Arial"/>
          <w:color w:val="2C2C2C"/>
          <w:sz w:val="22"/>
          <w:szCs w:val="22"/>
        </w:rPr>
        <w:t>0B6</w:t>
      </w:r>
    </w:p>
    <w:p w14:paraId="5F858EC6" w14:textId="5EE4A7A7" w:rsidR="00BB3BDF" w:rsidRPr="0014464E" w:rsidRDefault="008715E2" w:rsidP="0014464E">
      <w:pPr>
        <w:spacing w:afterLines="40" w:after="96" w:line="240" w:lineRule="auto"/>
        <w:ind w:left="-17" w:firstLine="0"/>
        <w:rPr>
          <w:rFonts w:ascii="IBM Plex Sans Light" w:hAnsi="IBM Plex Sans Light" w:cs="Arial"/>
          <w:color w:val="2C2C2C"/>
          <w:sz w:val="22"/>
          <w:szCs w:val="22"/>
        </w:rPr>
      </w:pPr>
      <w:r w:rsidRPr="0014464E">
        <w:rPr>
          <w:rFonts w:ascii="IBM Plex Sans Light" w:hAnsi="IBM Plex Sans Light" w:cs="Arial"/>
          <w:color w:val="2C2C2C"/>
          <w:sz w:val="22"/>
          <w:szCs w:val="22"/>
        </w:rPr>
        <w:t>Newtronfe.ca</w:t>
      </w:r>
    </w:p>
    <w:p w14:paraId="199ABC4F" w14:textId="5362E9B5" w:rsidR="00302A0C" w:rsidRPr="00C75347" w:rsidRDefault="00E82CB9" w:rsidP="00081745">
      <w:pPr>
        <w:pStyle w:val="Heading1"/>
        <w:spacing w:before="480"/>
        <w:ind w:left="-5"/>
        <w:rPr>
          <w:rFonts w:ascii="IBM Plex Sans Medium" w:hAnsi="IBM Plex Sans Medium"/>
          <w:color w:val="F15323"/>
          <w:sz w:val="28"/>
          <w:szCs w:val="28"/>
        </w:rPr>
      </w:pPr>
      <w:r w:rsidRPr="0014464E">
        <w:rPr>
          <w:rFonts w:ascii="IBM Plex Sans Medium" w:hAnsi="IBM Plex Sans Medium"/>
          <w:color w:val="EB6123"/>
          <w:sz w:val="28"/>
          <w:szCs w:val="28"/>
        </w:rPr>
        <w:t>Education</w:t>
      </w:r>
      <w:r w:rsidR="009F54EA" w:rsidRPr="0014464E">
        <w:rPr>
          <w:rFonts w:ascii="IBM Plex Sans Medium" w:hAnsi="IBM Plex Sans Medium"/>
          <w:color w:val="EB6123"/>
          <w:sz w:val="28"/>
          <w:szCs w:val="28"/>
        </w:rPr>
        <w:t xml:space="preserve"> &amp; Training</w:t>
      </w:r>
    </w:p>
    <w:p w14:paraId="635AFA3E" w14:textId="4721FC39" w:rsidR="008E3EAF" w:rsidRPr="004133B9" w:rsidRDefault="0014464E" w:rsidP="0014464E">
      <w:pPr>
        <w:spacing w:before="80" w:after="39" w:line="247" w:lineRule="auto"/>
        <w:ind w:left="0" w:right="181" w:firstLine="0"/>
        <w:rPr>
          <w:rFonts w:ascii="IBM Plex Sans Light" w:hAnsi="IBM Plex Sans Light"/>
          <w:color w:val="FFFFFF" w:themeColor="background1"/>
          <w:sz w:val="22"/>
          <w:szCs w:val="22"/>
        </w:rPr>
      </w:pPr>
      <w:r w:rsidRPr="0014464E">
        <w:rPr>
          <w:rFonts w:ascii="IBM Plex Sans Light" w:hAnsi="IBM Plex Sans Light"/>
          <w:noProof/>
          <w:color w:val="EB61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FA617" wp14:editId="32B73101">
                <wp:simplePos x="0" y="0"/>
                <wp:positionH relativeFrom="column">
                  <wp:posOffset>-18334</wp:posOffset>
                </wp:positionH>
                <wp:positionV relativeFrom="paragraph">
                  <wp:posOffset>109139</wp:posOffset>
                </wp:positionV>
                <wp:extent cx="1685371" cy="271401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371" cy="271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60DFA" w14:textId="77777777" w:rsidR="007A2543" w:rsidRPr="000E1483" w:rsidRDefault="007A2543" w:rsidP="007A2543">
                            <w:pPr>
                              <w:pStyle w:val="paddedline"/>
                              <w:tabs>
                                <w:tab w:val="right" w:pos="10820"/>
                              </w:tabs>
                              <w:spacing w:after="80" w:line="240" w:lineRule="auto"/>
                              <w:ind w:left="-142"/>
                              <w:rPr>
                                <w:rStyle w:val="span"/>
                                <w:rFonts w:ascii="IBM Plex Sans Medium" w:eastAsia="Arial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D77C2">
                              <w:rPr>
                                <w:rFonts w:ascii="IBM Plex Sans Medium" w:eastAsiaTheme="minorEastAsia" w:hAnsi="IBM Plex Sans Medium" w:cs="AppleSystemUIFont"/>
                                <w:color w:val="2C2C2C"/>
                                <w:sz w:val="22"/>
                                <w:szCs w:val="22"/>
                              </w:rPr>
                              <w:t xml:space="preserve">University of Waterloo, </w:t>
                            </w:r>
                            <w:r w:rsidRPr="004320DE">
                              <w:rPr>
                                <w:rFonts w:ascii="IBM Plex Sans Light" w:eastAsiaTheme="minorEastAsia" w:hAnsi="IBM Plex Sans Light" w:cs="AppleSystemUIFont"/>
                                <w:color w:val="2C2C2C"/>
                                <w:sz w:val="22"/>
                                <w:szCs w:val="22"/>
                              </w:rPr>
                              <w:t>Bachelor of Applied Science: Civil Engineering, 1988</w:t>
                            </w:r>
                          </w:p>
                          <w:p w14:paraId="07302DF3" w14:textId="77777777" w:rsidR="007A2543" w:rsidRDefault="007A2543" w:rsidP="000E1483">
                            <w:pPr>
                              <w:pStyle w:val="paddedline"/>
                              <w:tabs>
                                <w:tab w:val="right" w:pos="10820"/>
                              </w:tabs>
                              <w:spacing w:after="80" w:line="240" w:lineRule="auto"/>
                              <w:ind w:left="-142"/>
                              <w:rPr>
                                <w:rStyle w:val="span"/>
                                <w:rFonts w:ascii="IBM Plex Sans Medium" w:eastAsia="Arial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  <w:p w14:paraId="321D0E3C" w14:textId="78B30769" w:rsidR="009F54EA" w:rsidRDefault="009F54EA" w:rsidP="000E1483">
                            <w:pPr>
                              <w:pStyle w:val="paddedline"/>
                              <w:tabs>
                                <w:tab w:val="right" w:pos="10820"/>
                              </w:tabs>
                              <w:spacing w:after="80" w:line="240" w:lineRule="auto"/>
                              <w:ind w:left="-142"/>
                              <w:rPr>
                                <w:rStyle w:val="span"/>
                                <w:rFonts w:ascii="IBM Plex Sans Light" w:eastAsia="Arial" w:hAnsi="IBM Plex Sans Light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464E">
                              <w:rPr>
                                <w:rStyle w:val="span"/>
                                <w:rFonts w:ascii="IBM Plex Sans Medium" w:eastAsia="Arial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>Strategic Coach with Dan Sullivan,</w:t>
                            </w:r>
                            <w:r w:rsidRPr="0014464E">
                              <w:rPr>
                                <w:rStyle w:val="span"/>
                                <w:rFonts w:ascii="IBM Plex Sans Light" w:eastAsia="Arial" w:hAnsi="IBM Plex Sans Light" w:cs="Arial"/>
                                <w:color w:val="2C2C2C"/>
                                <w:sz w:val="22"/>
                                <w:szCs w:val="22"/>
                              </w:rPr>
                              <w:t xml:space="preserve"> Entrepreneurship / Executive Management, 2011 – 2013</w:t>
                            </w:r>
                          </w:p>
                          <w:p w14:paraId="3AD8E54F" w14:textId="2DE1CA29" w:rsidR="000E1483" w:rsidRDefault="000E1483" w:rsidP="000E1483">
                            <w:pPr>
                              <w:pStyle w:val="paddedline"/>
                              <w:tabs>
                                <w:tab w:val="right" w:pos="10820"/>
                              </w:tabs>
                              <w:spacing w:after="80" w:line="240" w:lineRule="auto"/>
                              <w:ind w:left="-142"/>
                              <w:rPr>
                                <w:rStyle w:val="span"/>
                                <w:rFonts w:ascii="IBM Plex Sans Light" w:eastAsia="Arial" w:hAnsi="IBM Plex Sans Light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  <w:p w14:paraId="6382416D" w14:textId="4BF7B030" w:rsidR="004133B9" w:rsidRPr="0014464E" w:rsidRDefault="004133B9" w:rsidP="0014464E">
                            <w:pPr>
                              <w:spacing w:before="80" w:after="39" w:line="247" w:lineRule="auto"/>
                              <w:ind w:left="-142" w:right="181" w:firstLine="0"/>
                              <w:rPr>
                                <w:rFonts w:ascii="Arial" w:hAnsi="Arial" w:cs="Arial"/>
                                <w:color w:val="2C2C2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FA61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45pt;margin-top:8.6pt;width:132.7pt;height:2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" filled="f" stroked="f" strokeweight=".5pt">
                <v:textbox>
                  <w:txbxContent>
                    <w:p w14:paraId="34E60DFA" w14:textId="77777777" w:rsidR="007A2543" w:rsidRPr="000E1483" w:rsidRDefault="007A2543" w:rsidP="007A2543">
                      <w:pPr>
                        <w:pStyle w:val="paddedline"/>
                        <w:tabs>
                          <w:tab w:val="right" w:pos="10820"/>
                        </w:tabs>
                        <w:spacing w:after="80" w:line="240" w:lineRule="auto"/>
                        <w:ind w:left="-142"/>
                        <w:rPr>
                          <w:rStyle w:val="span"/>
                          <w:rFonts w:ascii="IBM Plex Sans Medium" w:eastAsia="Arial" w:hAnsi="IBM Plex Sans Medium" w:cs="Arial"/>
                          <w:color w:val="2C2C2C"/>
                          <w:sz w:val="22"/>
                          <w:szCs w:val="22"/>
                        </w:rPr>
                      </w:pPr>
                      <w:r w:rsidRPr="001D77C2">
                        <w:rPr>
                          <w:rFonts w:ascii="IBM Plex Sans Medium" w:eastAsiaTheme="minorEastAsia" w:hAnsi="IBM Plex Sans Medium" w:cs="AppleSystemUIFont"/>
                          <w:color w:val="2C2C2C"/>
                          <w:sz w:val="22"/>
                          <w:szCs w:val="22"/>
                        </w:rPr>
                        <w:t xml:space="preserve">University of Waterloo, </w:t>
                      </w:r>
                      <w:r w:rsidRPr="004320DE">
                        <w:rPr>
                          <w:rFonts w:ascii="IBM Plex Sans Light" w:eastAsiaTheme="minorEastAsia" w:hAnsi="IBM Plex Sans Light" w:cs="AppleSystemUIFont"/>
                          <w:color w:val="2C2C2C"/>
                          <w:sz w:val="22"/>
                          <w:szCs w:val="22"/>
                        </w:rPr>
                        <w:t>Bachelor of Applied Science: Civil Engineering, 1988</w:t>
                      </w:r>
                    </w:p>
                    <w:p w14:paraId="07302DF3" w14:textId="77777777" w:rsidR="007A2543" w:rsidRDefault="007A2543" w:rsidP="000E1483">
                      <w:pPr>
                        <w:pStyle w:val="paddedline"/>
                        <w:tabs>
                          <w:tab w:val="right" w:pos="10820"/>
                        </w:tabs>
                        <w:spacing w:after="80" w:line="240" w:lineRule="auto"/>
                        <w:ind w:left="-142"/>
                        <w:rPr>
                          <w:rStyle w:val="span"/>
                          <w:rFonts w:ascii="IBM Plex Sans Medium" w:eastAsia="Arial" w:hAnsi="IBM Plex Sans Medium" w:cs="Arial"/>
                          <w:color w:val="2C2C2C"/>
                          <w:sz w:val="22"/>
                          <w:szCs w:val="22"/>
                        </w:rPr>
                      </w:pPr>
                    </w:p>
                    <w:p w14:paraId="321D0E3C" w14:textId="78B30769" w:rsidR="009F54EA" w:rsidRDefault="009F54EA" w:rsidP="000E1483">
                      <w:pPr>
                        <w:pStyle w:val="paddedline"/>
                        <w:tabs>
                          <w:tab w:val="right" w:pos="10820"/>
                        </w:tabs>
                        <w:spacing w:after="80" w:line="240" w:lineRule="auto"/>
                        <w:ind w:left="-142"/>
                        <w:rPr>
                          <w:rStyle w:val="span"/>
                          <w:rFonts w:ascii="IBM Plex Sans Light" w:eastAsia="Arial" w:hAnsi="IBM Plex Sans Light" w:cs="Arial"/>
                          <w:color w:val="2C2C2C"/>
                          <w:sz w:val="22"/>
                          <w:szCs w:val="22"/>
                        </w:rPr>
                      </w:pPr>
                      <w:r w:rsidRPr="0014464E">
                        <w:rPr>
                          <w:rStyle w:val="span"/>
                          <w:rFonts w:ascii="IBM Plex Sans Medium" w:eastAsia="Arial" w:hAnsi="IBM Plex Sans Medium" w:cs="Arial"/>
                          <w:color w:val="2C2C2C"/>
                          <w:sz w:val="22"/>
                          <w:szCs w:val="22"/>
                        </w:rPr>
                        <w:t>Strategic Coach with Dan Sullivan,</w:t>
                      </w:r>
                      <w:r w:rsidRPr="0014464E">
                        <w:rPr>
                          <w:rStyle w:val="span"/>
                          <w:rFonts w:ascii="IBM Plex Sans Light" w:eastAsia="Arial" w:hAnsi="IBM Plex Sans Light" w:cs="Arial"/>
                          <w:color w:val="2C2C2C"/>
                          <w:sz w:val="22"/>
                          <w:szCs w:val="22"/>
                        </w:rPr>
                        <w:t xml:space="preserve"> Entrepreneurship / Executive Management, 2011 – 2013</w:t>
                      </w:r>
                    </w:p>
                    <w:p w14:paraId="3AD8E54F" w14:textId="2DE1CA29" w:rsidR="000E1483" w:rsidRDefault="000E1483" w:rsidP="000E1483">
                      <w:pPr>
                        <w:pStyle w:val="paddedline"/>
                        <w:tabs>
                          <w:tab w:val="right" w:pos="10820"/>
                        </w:tabs>
                        <w:spacing w:after="80" w:line="240" w:lineRule="auto"/>
                        <w:ind w:left="-142"/>
                        <w:rPr>
                          <w:rStyle w:val="span"/>
                          <w:rFonts w:ascii="IBM Plex Sans Light" w:eastAsia="Arial" w:hAnsi="IBM Plex Sans Light" w:cs="Arial"/>
                          <w:color w:val="2C2C2C"/>
                          <w:sz w:val="22"/>
                          <w:szCs w:val="22"/>
                        </w:rPr>
                      </w:pPr>
                    </w:p>
                    <w:p w14:paraId="6382416D" w14:textId="4BF7B030" w:rsidR="004133B9" w:rsidRPr="0014464E" w:rsidRDefault="004133B9" w:rsidP="0014464E">
                      <w:pPr>
                        <w:spacing w:before="80" w:after="39" w:line="247" w:lineRule="auto"/>
                        <w:ind w:left="-142" w:right="181" w:firstLine="0"/>
                        <w:rPr>
                          <w:rFonts w:ascii="Arial" w:hAnsi="Arial" w:cs="Arial"/>
                          <w:color w:val="2C2C2C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A9D245" w14:textId="24E551C6" w:rsidR="00E82CB9" w:rsidRPr="0014464E" w:rsidRDefault="00E82CB9" w:rsidP="0020341A">
      <w:pPr>
        <w:spacing w:after="40" w:line="247" w:lineRule="auto"/>
        <w:ind w:left="0" w:right="181" w:firstLine="0"/>
        <w:rPr>
          <w:rFonts w:ascii="IBM Plex Sans Medium" w:hAnsi="IBM Plex Sans Medium" w:cs="Arial"/>
          <w:color w:val="2C2C2C"/>
          <w:sz w:val="48"/>
          <w:szCs w:val="48"/>
          <w:vertAlign w:val="subscript"/>
        </w:rPr>
      </w:pPr>
      <w:r w:rsidRPr="0014464E">
        <w:rPr>
          <w:rFonts w:ascii="IBM Plex Sans" w:eastAsiaTheme="minorEastAsia" w:hAnsi="IBM Plex Sans" w:cs="AppleSystemUIFont"/>
          <w:b/>
          <w:bCs/>
          <w:color w:val="EB6123"/>
          <w:kern w:val="0"/>
          <w:sz w:val="48"/>
          <w:szCs w:val="48"/>
          <w:lang w:bidi="ar-SA"/>
        </w:rPr>
        <w:t>Chris Giffin</w:t>
      </w:r>
      <w:r w:rsidRPr="00797968">
        <w:rPr>
          <w:rFonts w:ascii="IBM Plex Sans" w:eastAsiaTheme="minorEastAsia" w:hAnsi="IBM Plex Sans" w:cs="AppleSystemUIFont"/>
          <w:b/>
          <w:bCs/>
          <w:color w:val="E97132" w:themeColor="accent2"/>
          <w:kern w:val="0"/>
          <w:sz w:val="48"/>
          <w:szCs w:val="48"/>
          <w:lang w:bidi="ar-SA"/>
        </w:rPr>
        <w:t xml:space="preserve">, </w:t>
      </w:r>
      <w:r w:rsidRPr="0014464E">
        <w:rPr>
          <w:rFonts w:ascii="IBM Plex Sans Medium" w:eastAsiaTheme="minorEastAsia" w:hAnsi="IBM Plex Sans Medium" w:cs="AppleSystemUIFont"/>
          <w:color w:val="2C2C2C"/>
          <w:kern w:val="0"/>
          <w:sz w:val="48"/>
          <w:szCs w:val="48"/>
          <w:lang w:bidi="ar-SA"/>
        </w:rPr>
        <w:t>P. ENG</w:t>
      </w:r>
      <w:r w:rsidRPr="0014464E">
        <w:rPr>
          <w:rFonts w:ascii="IBM Plex Sans Medium" w:hAnsi="IBM Plex Sans Medium" w:cs="Arial"/>
          <w:color w:val="2C2C2C"/>
          <w:sz w:val="48"/>
          <w:szCs w:val="48"/>
        </w:rPr>
        <w:t xml:space="preserve"> </w:t>
      </w:r>
    </w:p>
    <w:p w14:paraId="17F44F13" w14:textId="533F1C40" w:rsidR="00E82CB9" w:rsidRPr="0014464E" w:rsidRDefault="00E82CB9" w:rsidP="00816DD8">
      <w:pPr>
        <w:spacing w:before="40" w:after="0" w:line="247" w:lineRule="auto"/>
        <w:ind w:left="369" w:hanging="369"/>
        <w:rPr>
          <w:rFonts w:ascii="IBM Plex Sans Medium" w:hAnsi="IBM Plex Sans Medium" w:cs="Arial"/>
          <w:color w:val="2C2C2C"/>
          <w:sz w:val="32"/>
          <w:szCs w:val="32"/>
        </w:rPr>
      </w:pPr>
      <w:r w:rsidRPr="0014464E">
        <w:rPr>
          <w:rFonts w:ascii="IBM Plex Sans Medium" w:hAnsi="IBM Plex Sans Medium" w:cs="Arial"/>
          <w:color w:val="2C2C2C"/>
          <w:sz w:val="32"/>
          <w:szCs w:val="32"/>
          <w:vertAlign w:val="subscript"/>
        </w:rPr>
        <w:t xml:space="preserve"> </w:t>
      </w:r>
      <w:r w:rsidRPr="0014464E">
        <w:rPr>
          <w:rFonts w:ascii="IBM Plex Sans Medium" w:hAnsi="IBM Plex Sans Medium" w:cs="Arial"/>
          <w:color w:val="2C2C2C"/>
          <w:sz w:val="32"/>
          <w:szCs w:val="32"/>
        </w:rPr>
        <w:t>President &amp; CEO</w:t>
      </w:r>
      <w:r w:rsidR="0014464E" w:rsidRPr="0014464E">
        <w:rPr>
          <w:rFonts w:ascii="IBM Plex Sans Medium" w:hAnsi="IBM Plex Sans Medium" w:cs="Arial"/>
          <w:color w:val="2C2C2C"/>
          <w:sz w:val="32"/>
          <w:szCs w:val="32"/>
        </w:rPr>
        <w:t xml:space="preserve"> </w:t>
      </w:r>
    </w:p>
    <w:p w14:paraId="25F8B10B" w14:textId="6C91AF3A" w:rsidR="000E1483" w:rsidRDefault="000E1483" w:rsidP="00E82CB9">
      <w:pPr>
        <w:pStyle w:val="p1"/>
        <w:jc w:val="both"/>
        <w:rPr>
          <w:rFonts w:ascii="IBM Plex Sans Light" w:hAnsi="IBM Plex Sans Light"/>
          <w:color w:val="2C2C2C"/>
          <w:sz w:val="22"/>
          <w:szCs w:val="22"/>
        </w:rPr>
      </w:pPr>
    </w:p>
    <w:p w14:paraId="0A0BFC9E" w14:textId="6B316C6E" w:rsidR="00E82CB9" w:rsidRPr="0014464E" w:rsidRDefault="00E82CB9" w:rsidP="00E82CB9">
      <w:pPr>
        <w:pStyle w:val="p1"/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A visionary who executes success in forensic engineering by building on a foundation of independence, depth and breadth of expertise, industry-leading mentorship and dedication to unbiased forensics that recognizes client needs. Specializes in developing Canadian and international multi-million-dollar large-loss forensic engineering practices, creating progressive and unique service offerings for the legal and insurance industries. Generates excitement for a compelling vision and strategy that inspires execution, leading optimized operations, strategic service offering development, business excellence and enduring customer relationships.</w:t>
      </w:r>
      <w:r w:rsidRPr="0014464E">
        <w:rPr>
          <w:rStyle w:val="apple-converted-space"/>
          <w:rFonts w:ascii="IBM Plex Sans Light" w:hAnsi="IBM Plex Sans Light"/>
          <w:color w:val="2C2C2C"/>
          <w:sz w:val="22"/>
          <w:szCs w:val="22"/>
        </w:rPr>
        <w:t> </w:t>
      </w:r>
    </w:p>
    <w:p w14:paraId="08E6DE31" w14:textId="686842DB" w:rsidR="00E82CB9" w:rsidRPr="0014464E" w:rsidRDefault="00E82CB9" w:rsidP="00E82CB9">
      <w:pPr>
        <w:pStyle w:val="p2"/>
        <w:jc w:val="both"/>
        <w:rPr>
          <w:rFonts w:ascii="IBM Plex Sans Light" w:hAnsi="IBM Plex Sans Light"/>
          <w:color w:val="2C2C2C"/>
          <w:sz w:val="22"/>
          <w:szCs w:val="22"/>
        </w:rPr>
      </w:pPr>
    </w:p>
    <w:p w14:paraId="1BE6B866" w14:textId="77777777" w:rsidR="00E82CB9" w:rsidRPr="0014464E" w:rsidRDefault="00E82CB9" w:rsidP="00E82CB9">
      <w:pPr>
        <w:pStyle w:val="p1"/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Areas of expertise: strategic planning, accelerated profitable growth, corporate culture, engaging leadership, progressive marketing, finance and corporate governance.</w:t>
      </w:r>
    </w:p>
    <w:p w14:paraId="7D3CD62D" w14:textId="4A2DF7E1" w:rsidR="00E82CB9" w:rsidRPr="0014464E" w:rsidRDefault="00E82CB9" w:rsidP="00E82CB9">
      <w:pPr>
        <w:pStyle w:val="p2"/>
        <w:jc w:val="both"/>
        <w:rPr>
          <w:rFonts w:ascii="IBM Plex Sans Light" w:hAnsi="IBM Plex Sans Light"/>
          <w:color w:val="2C2C2C"/>
          <w:sz w:val="22"/>
          <w:szCs w:val="22"/>
        </w:rPr>
      </w:pPr>
    </w:p>
    <w:p w14:paraId="21F1743C" w14:textId="244E3B42" w:rsidR="00E82CB9" w:rsidRPr="0014464E" w:rsidRDefault="00E82CB9" w:rsidP="00E82CB9">
      <w:pPr>
        <w:pStyle w:val="p1"/>
        <w:numPr>
          <w:ilvl w:val="0"/>
          <w:numId w:val="7"/>
        </w:numPr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Collision Reconstruction &amp; Road Safety</w:t>
      </w:r>
    </w:p>
    <w:p w14:paraId="4704ED40" w14:textId="6840BE13" w:rsidR="00E82CB9" w:rsidRPr="0014464E" w:rsidRDefault="00E82CB9" w:rsidP="00E82CB9">
      <w:pPr>
        <w:pStyle w:val="p1"/>
        <w:numPr>
          <w:ilvl w:val="0"/>
          <w:numId w:val="7"/>
        </w:numPr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Biomechanics &amp; Human Factors</w:t>
      </w:r>
    </w:p>
    <w:p w14:paraId="230E86B8" w14:textId="76C4CD81" w:rsidR="00E82CB9" w:rsidRPr="0014464E" w:rsidRDefault="00E82CB9" w:rsidP="00E82CB9">
      <w:pPr>
        <w:pStyle w:val="p1"/>
        <w:numPr>
          <w:ilvl w:val="0"/>
          <w:numId w:val="7"/>
        </w:numPr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Multi-disciplinary Large Loss Property &amp; Liability</w:t>
      </w:r>
    </w:p>
    <w:p w14:paraId="7F530BD8" w14:textId="2BC4D934" w:rsidR="00E82CB9" w:rsidRPr="0014464E" w:rsidRDefault="00E82CB9" w:rsidP="00E82CB9">
      <w:pPr>
        <w:pStyle w:val="p1"/>
        <w:numPr>
          <w:ilvl w:val="0"/>
          <w:numId w:val="7"/>
        </w:numPr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Construction Claim Disputes</w:t>
      </w:r>
    </w:p>
    <w:p w14:paraId="16089A25" w14:textId="5BA53651" w:rsidR="00E82CB9" w:rsidRPr="0014464E" w:rsidRDefault="00E82CB9" w:rsidP="00E82CB9">
      <w:pPr>
        <w:pStyle w:val="p1"/>
        <w:numPr>
          <w:ilvl w:val="0"/>
          <w:numId w:val="7"/>
        </w:numPr>
        <w:jc w:val="both"/>
        <w:rPr>
          <w:rStyle w:val="apple-tab-span"/>
          <w:rFonts w:ascii="IBM Plex Sans Light" w:eastAsia="Calibri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 xml:space="preserve">Environmental Contamination </w:t>
      </w:r>
      <w:r w:rsidRPr="0014464E">
        <w:rPr>
          <w:rStyle w:val="apple-tab-span"/>
          <w:rFonts w:ascii="IBM Plex Sans Light" w:eastAsia="Calibri" w:hAnsi="IBM Plex Sans Light"/>
          <w:color w:val="2C2C2C"/>
          <w:sz w:val="22"/>
          <w:szCs w:val="22"/>
        </w:rPr>
        <w:tab/>
      </w:r>
    </w:p>
    <w:p w14:paraId="2FFA56DB" w14:textId="7D6DD3E9" w:rsidR="00E82CB9" w:rsidRPr="0014464E" w:rsidRDefault="00E82CB9" w:rsidP="00E82CB9">
      <w:pPr>
        <w:pStyle w:val="p1"/>
        <w:numPr>
          <w:ilvl w:val="0"/>
          <w:numId w:val="7"/>
        </w:numPr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Loss Remediation Consulting</w:t>
      </w:r>
    </w:p>
    <w:p w14:paraId="31E2CCED" w14:textId="7FB38213" w:rsidR="00E82CB9" w:rsidRPr="0014464E" w:rsidRDefault="00E82CB9" w:rsidP="00E82CB9">
      <w:pPr>
        <w:pStyle w:val="p1"/>
        <w:numPr>
          <w:ilvl w:val="0"/>
          <w:numId w:val="7"/>
        </w:numPr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Material &amp; Product Failure</w:t>
      </w:r>
    </w:p>
    <w:p w14:paraId="64DC70DE" w14:textId="27935231" w:rsidR="00E82CB9" w:rsidRPr="0014464E" w:rsidRDefault="00E82CB9" w:rsidP="00E82CB9">
      <w:pPr>
        <w:pStyle w:val="p1"/>
        <w:numPr>
          <w:ilvl w:val="0"/>
          <w:numId w:val="7"/>
        </w:numPr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Renewable Energy</w:t>
      </w:r>
      <w:r w:rsidRPr="0014464E">
        <w:rPr>
          <w:rStyle w:val="apple-converted-space"/>
          <w:rFonts w:ascii="IBM Plex Sans Light" w:hAnsi="IBM Plex Sans Light"/>
          <w:color w:val="2C2C2C"/>
          <w:sz w:val="22"/>
          <w:szCs w:val="22"/>
        </w:rPr>
        <w:t> </w:t>
      </w:r>
    </w:p>
    <w:p w14:paraId="77E2ED81" w14:textId="76707CEE" w:rsidR="00E82CB9" w:rsidRPr="0014464E" w:rsidRDefault="00E82CB9" w:rsidP="00E82CB9">
      <w:pPr>
        <w:pStyle w:val="p1"/>
        <w:numPr>
          <w:ilvl w:val="0"/>
          <w:numId w:val="7"/>
        </w:numPr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Forensic Accounting</w:t>
      </w:r>
    </w:p>
    <w:p w14:paraId="554EEEF9" w14:textId="50F5578D" w:rsidR="00E82CB9" w:rsidRPr="0014464E" w:rsidRDefault="00E82CB9" w:rsidP="00E82CB9">
      <w:pPr>
        <w:pStyle w:val="p1"/>
        <w:numPr>
          <w:ilvl w:val="0"/>
          <w:numId w:val="7"/>
        </w:numPr>
        <w:jc w:val="both"/>
        <w:rPr>
          <w:rFonts w:ascii="IBM Plex Sans Light" w:hAnsi="IBM Plex Sans Light"/>
          <w:color w:val="2C2C2C"/>
          <w:sz w:val="22"/>
          <w:szCs w:val="22"/>
        </w:rPr>
      </w:pPr>
      <w:r w:rsidRPr="0014464E">
        <w:rPr>
          <w:rFonts w:ascii="IBM Plex Sans Light" w:hAnsi="IBM Plex Sans Light"/>
          <w:color w:val="2C2C2C"/>
          <w:sz w:val="22"/>
          <w:szCs w:val="22"/>
        </w:rPr>
        <w:t>Computer Forensics</w:t>
      </w:r>
    </w:p>
    <w:p w14:paraId="4049F451" w14:textId="73AC44B2" w:rsidR="00E82CB9" w:rsidRPr="00E82CB9" w:rsidRDefault="00E82CB9" w:rsidP="00E82CB9">
      <w:pPr>
        <w:pStyle w:val="p1"/>
        <w:ind w:left="720"/>
        <w:jc w:val="both"/>
        <w:rPr>
          <w:rFonts w:ascii="IBM Plex Sans Light" w:hAnsi="IBM Plex Sans Light"/>
          <w:sz w:val="22"/>
          <w:szCs w:val="22"/>
        </w:rPr>
      </w:pPr>
    </w:p>
    <w:p w14:paraId="232B8CD1" w14:textId="32D467FC" w:rsidR="00C75347" w:rsidRDefault="00145810" w:rsidP="00C75347">
      <w:pPr>
        <w:spacing w:before="120" w:after="3" w:line="259" w:lineRule="auto"/>
        <w:rPr>
          <w:rFonts w:ascii="IBM Plex Sans Medium" w:hAnsi="IBM Plex Sans Medium" w:cs="Arial"/>
          <w:color w:val="323232"/>
          <w:sz w:val="24"/>
        </w:rPr>
      </w:pPr>
      <w:r>
        <w:rPr>
          <w:rFonts w:ascii="IBM Plex Sans Light" w:hAnsi="IBM Plex Sans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80C3A" wp14:editId="7A974044">
                <wp:simplePos x="0" y="0"/>
                <wp:positionH relativeFrom="column">
                  <wp:posOffset>-17780</wp:posOffset>
                </wp:positionH>
                <wp:positionV relativeFrom="paragraph">
                  <wp:posOffset>98493</wp:posOffset>
                </wp:positionV>
                <wp:extent cx="4494179" cy="3391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179" cy="339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B3314" w14:textId="67949FCE" w:rsidR="00334BFF" w:rsidRDefault="00904BD6" w:rsidP="00E348FE">
                            <w:pPr>
                              <w:tabs>
                                <w:tab w:val="left" w:pos="6946"/>
                              </w:tabs>
                              <w:spacing w:before="80" w:after="240" w:line="247" w:lineRule="auto"/>
                              <w:ind w:left="-142" w:right="-33" w:firstLine="0"/>
                              <w:jc w:val="both"/>
                              <w:rPr>
                                <w:rFonts w:ascii="IBM Plex Sans Light" w:hAnsi="IBM Plex Sans Light"/>
                                <w:color w:val="EB6123"/>
                                <w:sz w:val="22"/>
                                <w:szCs w:val="22"/>
                              </w:rPr>
                            </w:pPr>
                            <w:r w:rsidRPr="0014464E">
                              <w:rPr>
                                <w:rFonts w:ascii="IBM Plex Sans Medium" w:hAnsi="IBM Plex Sans Medium" w:cs="Arial"/>
                                <w:color w:val="EB61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4BFF" w:rsidRPr="0014464E">
                              <w:rPr>
                                <w:rFonts w:ascii="IBM Plex Sans Medium" w:hAnsi="IBM Plex Sans Medium" w:cs="Arial"/>
                                <w:color w:val="EB6123"/>
                                <w:sz w:val="28"/>
                                <w:szCs w:val="28"/>
                              </w:rPr>
                              <w:t>Experience</w:t>
                            </w:r>
                            <w:r w:rsidR="004133B9" w:rsidRPr="0014464E">
                              <w:rPr>
                                <w:rFonts w:ascii="IBM Plex Sans Light" w:hAnsi="IBM Plex Sans Light"/>
                                <w:color w:val="EB6123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6E04AD" w14:textId="77777777" w:rsidR="00B02842" w:rsidRDefault="00B02842" w:rsidP="00145810">
                            <w:pPr>
                              <w:ind w:left="0" w:right="-125" w:firstLine="0"/>
                              <w:jc w:val="both"/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464E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>President &amp; CEO</w:t>
                            </w:r>
                            <w:r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A6ED5A1" w14:textId="6219EF30" w:rsidR="0055215A" w:rsidRDefault="00145810" w:rsidP="00B02842">
                            <w:pPr>
                              <w:ind w:left="0" w:right="-125" w:firstLine="0"/>
                              <w:jc w:val="both"/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4464E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>Newtron</w:t>
                            </w:r>
                            <w:proofErr w:type="spellEnd"/>
                            <w:r w:rsidRPr="0014464E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 Forensic Engineering Inc.  </w:t>
                            </w:r>
                            <w:r w:rsidR="0055215A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2025 </w:t>
                            </w:r>
                            <w:r w:rsidR="0055215A" w:rsidRPr="00145810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>–</w:t>
                            </w:r>
                            <w:r w:rsidR="0055215A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Present</w:t>
                            </w:r>
                          </w:p>
                          <w:p w14:paraId="3C8B5A94" w14:textId="77777777" w:rsidR="0055215A" w:rsidRPr="0055215A" w:rsidRDefault="0055215A" w:rsidP="0055215A">
                            <w:pPr>
                              <w:numPr>
                                <w:ilvl w:val="0"/>
                                <w:numId w:val="3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55215A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 xml:space="preserve">Provide strategic leadership and oversight of operations, business development, client relationships, and team growth to establish </w:t>
                            </w:r>
                            <w:proofErr w:type="spellStart"/>
                            <w:r w:rsidRPr="0055215A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Newtron</w:t>
                            </w:r>
                            <w:proofErr w:type="spellEnd"/>
                            <w:r w:rsidRPr="0055215A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 xml:space="preserve"> Forensic Engineering as a trusted industry leader.</w:t>
                            </w:r>
                          </w:p>
                          <w:p w14:paraId="491EB0EA" w14:textId="77777777" w:rsidR="0055215A" w:rsidRPr="0055215A" w:rsidRDefault="0055215A" w:rsidP="0055215A">
                            <w:pPr>
                              <w:numPr>
                                <w:ilvl w:val="0"/>
                                <w:numId w:val="3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55215A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Ensure service excellence across core forensic offerings by delivering precise, neutral, and scientifically rigorous analyses that support confident client decision-making.</w:t>
                            </w:r>
                          </w:p>
                          <w:p w14:paraId="7920AE05" w14:textId="77777777" w:rsidR="0055215A" w:rsidRPr="00145810" w:rsidRDefault="0055215A" w:rsidP="0055215A">
                            <w:pPr>
                              <w:spacing w:before="100" w:beforeAutospacing="1" w:after="100" w:afterAutospacing="1" w:line="240" w:lineRule="auto"/>
                              <w:ind w:left="720" w:firstLine="0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</w:p>
                          <w:p w14:paraId="551D4FAA" w14:textId="55D8E104" w:rsidR="00145810" w:rsidRPr="00145810" w:rsidRDefault="00145810" w:rsidP="0055215A">
                            <w:pPr>
                              <w:ind w:left="426" w:right="-125" w:hanging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kern w:val="0"/>
                                <w:sz w:val="24"/>
                                <w:lang w:val="en-CA" w:bidi="ar-SA"/>
                                <w14:ligatures w14:val="none"/>
                              </w:rPr>
                            </w:pPr>
                          </w:p>
                          <w:p w14:paraId="4FA9B6C9" w14:textId="77777777" w:rsidR="004133B9" w:rsidRPr="004133B9" w:rsidRDefault="004133B9" w:rsidP="00E348FE">
                            <w:pPr>
                              <w:pStyle w:val="ListParagraph"/>
                              <w:tabs>
                                <w:tab w:val="left" w:pos="6946"/>
                              </w:tabs>
                              <w:spacing w:after="0" w:line="240" w:lineRule="auto"/>
                              <w:ind w:left="-142" w:right="-33" w:firstLine="0"/>
                              <w:jc w:val="both"/>
                              <w:rPr>
                                <w:rFonts w:ascii="IBM Plex Sans Light" w:hAnsi="IBM Plex Sans Light" w:cs="Arial"/>
                                <w:color w:val="030303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0C3A" id="Text Box 2" o:spid="_x0000_s1027" type="#_x0000_t202" style="position:absolute;left:0;text-align:left;margin-left:-1.4pt;margin-top:7.75pt;width:353.85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" filled="f" stroked="f" strokeweight=".5pt">
                <v:textbox>
                  <w:txbxContent>
                    <w:p w14:paraId="72CB3314" w14:textId="67949FCE" w:rsidR="00334BFF" w:rsidRDefault="00904BD6" w:rsidP="00E348FE">
                      <w:pPr>
                        <w:tabs>
                          <w:tab w:val="left" w:pos="6946"/>
                        </w:tabs>
                        <w:spacing w:before="80" w:after="240" w:line="247" w:lineRule="auto"/>
                        <w:ind w:left="-142" w:right="-33" w:firstLine="0"/>
                        <w:jc w:val="both"/>
                        <w:rPr>
                          <w:rFonts w:ascii="IBM Plex Sans Light" w:hAnsi="IBM Plex Sans Light"/>
                          <w:color w:val="EB6123"/>
                          <w:sz w:val="22"/>
                          <w:szCs w:val="22"/>
                        </w:rPr>
                      </w:pPr>
                      <w:r w:rsidRPr="0014464E">
                        <w:rPr>
                          <w:rFonts w:ascii="IBM Plex Sans Medium" w:hAnsi="IBM Plex Sans Medium" w:cs="Arial"/>
                          <w:color w:val="EB6123"/>
                          <w:sz w:val="28"/>
                          <w:szCs w:val="28"/>
                        </w:rPr>
                        <w:t xml:space="preserve"> </w:t>
                      </w:r>
                      <w:r w:rsidR="00334BFF" w:rsidRPr="0014464E">
                        <w:rPr>
                          <w:rFonts w:ascii="IBM Plex Sans Medium" w:hAnsi="IBM Plex Sans Medium" w:cs="Arial"/>
                          <w:color w:val="EB6123"/>
                          <w:sz w:val="28"/>
                          <w:szCs w:val="28"/>
                        </w:rPr>
                        <w:t>Experience</w:t>
                      </w:r>
                      <w:r w:rsidR="004133B9" w:rsidRPr="0014464E">
                        <w:rPr>
                          <w:rFonts w:ascii="IBM Plex Sans Light" w:hAnsi="IBM Plex Sans Light"/>
                          <w:color w:val="EB6123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6E04AD" w14:textId="77777777" w:rsidR="00B02842" w:rsidRDefault="00B02842" w:rsidP="00145810">
                      <w:pPr>
                        <w:ind w:left="0" w:right="-125" w:firstLine="0"/>
                        <w:jc w:val="both"/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</w:pPr>
                      <w:r w:rsidRPr="0014464E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>President &amp; CEO</w:t>
                      </w:r>
                      <w:r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A6ED5A1" w14:textId="6219EF30" w:rsidR="0055215A" w:rsidRDefault="00145810" w:rsidP="00B02842">
                      <w:pPr>
                        <w:ind w:left="0" w:right="-125" w:firstLine="0"/>
                        <w:jc w:val="both"/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</w:pPr>
                      <w:proofErr w:type="spellStart"/>
                      <w:r w:rsidRPr="0014464E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>Newtron</w:t>
                      </w:r>
                      <w:proofErr w:type="spellEnd"/>
                      <w:r w:rsidRPr="0014464E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 xml:space="preserve"> Forensic Engineering Inc.  </w:t>
                      </w:r>
                      <w:r w:rsidR="0055215A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  <w:bdr w:val="none" w:sz="0" w:space="0" w:color="auto" w:frame="1"/>
                        </w:rPr>
                        <w:t xml:space="preserve">2025 </w:t>
                      </w:r>
                      <w:r w:rsidR="0055215A" w:rsidRPr="00145810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>–</w:t>
                      </w:r>
                      <w:r w:rsidR="0055215A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  <w:bdr w:val="none" w:sz="0" w:space="0" w:color="auto" w:frame="1"/>
                        </w:rPr>
                        <w:t xml:space="preserve"> Present</w:t>
                      </w:r>
                    </w:p>
                    <w:p w14:paraId="3C8B5A94" w14:textId="77777777" w:rsidR="0055215A" w:rsidRPr="0055215A" w:rsidRDefault="0055215A" w:rsidP="0055215A">
                      <w:pPr>
                        <w:numPr>
                          <w:ilvl w:val="0"/>
                          <w:numId w:val="31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55215A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 xml:space="preserve">Provide strategic leadership and oversight of operations, business development, client relationships, and team growth to establish </w:t>
                      </w:r>
                      <w:proofErr w:type="spellStart"/>
                      <w:r w:rsidRPr="0055215A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Newtron</w:t>
                      </w:r>
                      <w:proofErr w:type="spellEnd"/>
                      <w:r w:rsidRPr="0055215A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 xml:space="preserve"> Forensic Engineering as a trusted industry leader.</w:t>
                      </w:r>
                    </w:p>
                    <w:p w14:paraId="491EB0EA" w14:textId="77777777" w:rsidR="0055215A" w:rsidRPr="0055215A" w:rsidRDefault="0055215A" w:rsidP="0055215A">
                      <w:pPr>
                        <w:numPr>
                          <w:ilvl w:val="0"/>
                          <w:numId w:val="31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55215A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Ensure service excellence across core forensic offerings by delivering precise, neutral, and scientifically rigorous analyses that support confident client decision-making.</w:t>
                      </w:r>
                    </w:p>
                    <w:p w14:paraId="7920AE05" w14:textId="77777777" w:rsidR="0055215A" w:rsidRPr="00145810" w:rsidRDefault="0055215A" w:rsidP="0055215A">
                      <w:pPr>
                        <w:spacing w:before="100" w:beforeAutospacing="1" w:after="100" w:afterAutospacing="1" w:line="240" w:lineRule="auto"/>
                        <w:ind w:left="720" w:firstLine="0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</w:p>
                    <w:p w14:paraId="551D4FAA" w14:textId="55D8E104" w:rsidR="00145810" w:rsidRPr="00145810" w:rsidRDefault="00145810" w:rsidP="0055215A">
                      <w:pPr>
                        <w:ind w:left="426" w:right="-125" w:hanging="426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kern w:val="0"/>
                          <w:sz w:val="24"/>
                          <w:lang w:val="en-CA" w:bidi="ar-SA"/>
                          <w14:ligatures w14:val="none"/>
                        </w:rPr>
                      </w:pPr>
                    </w:p>
                    <w:p w14:paraId="4FA9B6C9" w14:textId="77777777" w:rsidR="004133B9" w:rsidRPr="004133B9" w:rsidRDefault="004133B9" w:rsidP="00E348FE">
                      <w:pPr>
                        <w:pStyle w:val="ListParagraph"/>
                        <w:tabs>
                          <w:tab w:val="left" w:pos="6946"/>
                        </w:tabs>
                        <w:spacing w:after="0" w:line="240" w:lineRule="auto"/>
                        <w:ind w:left="-142" w:right="-33" w:firstLine="0"/>
                        <w:jc w:val="both"/>
                        <w:rPr>
                          <w:rFonts w:ascii="IBM Plex Sans Light" w:hAnsi="IBM Plex Sans Light" w:cs="Arial"/>
                          <w:color w:val="030303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13EF2" w14:textId="68F07F13" w:rsidR="00563AE9" w:rsidRPr="006A19D5" w:rsidRDefault="00563AE9">
      <w:pPr>
        <w:spacing w:after="160" w:line="278" w:lineRule="auto"/>
        <w:ind w:left="0" w:firstLine="0"/>
        <w:rPr>
          <w:rFonts w:ascii="IBM Plex Sans Medium" w:hAnsi="IBM Plex Sans Medium" w:cs="Arial"/>
          <w:color w:val="323232"/>
          <w:szCs w:val="20"/>
        </w:rPr>
      </w:pPr>
      <w:r w:rsidRPr="006A19D5">
        <w:rPr>
          <w:rFonts w:ascii="IBM Plex Sans Medium" w:hAnsi="IBM Plex Sans Medium" w:cs="Arial"/>
          <w:color w:val="323232"/>
          <w:szCs w:val="20"/>
        </w:rPr>
        <w:br w:type="page"/>
      </w:r>
    </w:p>
    <w:p w14:paraId="378FDBA2" w14:textId="77777777" w:rsidR="00B835D9" w:rsidRPr="006A19D5" w:rsidRDefault="00B835D9" w:rsidP="008E3EAF">
      <w:pPr>
        <w:pStyle w:val="ListParagraph"/>
        <w:numPr>
          <w:ilvl w:val="0"/>
          <w:numId w:val="6"/>
        </w:numPr>
        <w:spacing w:before="120" w:after="3" w:line="259" w:lineRule="auto"/>
        <w:rPr>
          <w:rFonts w:ascii="IBM Plex Sans Medium" w:hAnsi="IBM Plex Sans Medium" w:cs="Arial"/>
          <w:color w:val="323232"/>
          <w:szCs w:val="20"/>
        </w:rPr>
        <w:sectPr w:rsidR="00B835D9" w:rsidRPr="006A19D5" w:rsidSect="00B835D9">
          <w:headerReference w:type="even" r:id="rId10"/>
          <w:headerReference w:type="default" r:id="rId11"/>
          <w:headerReference w:type="first" r:id="rId12"/>
          <w:pgSz w:w="12240" w:h="15840"/>
          <w:pgMar w:top="398" w:right="767" w:bottom="893" w:left="720" w:header="0" w:footer="0" w:gutter="0"/>
          <w:cols w:num="2" w:space="720" w:equalWidth="0">
            <w:col w:w="3023" w:space="651"/>
            <w:col w:w="7079"/>
          </w:cols>
          <w:docGrid w:linePitch="272"/>
        </w:sectPr>
      </w:pPr>
    </w:p>
    <w:p w14:paraId="317AE9EF" w14:textId="498FD16F" w:rsidR="009A09C8" w:rsidRPr="006A19D5" w:rsidRDefault="00145810" w:rsidP="008E3EAF">
      <w:pPr>
        <w:pStyle w:val="Heading1"/>
        <w:spacing w:before="480" w:after="14"/>
        <w:ind w:left="0" w:firstLine="0"/>
        <w:rPr>
          <w:rFonts w:ascii="IBM Plex Sans Medium" w:hAnsi="IBM Plex Sans Medium" w:cs="Arial"/>
          <w:color w:val="323232"/>
        </w:rPr>
      </w:pPr>
      <w:r>
        <w:rPr>
          <w:rFonts w:ascii="IBM Plex Sans Light" w:hAnsi="IBM Plex Sans Ligh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9AA99" wp14:editId="712A5C8A">
                <wp:simplePos x="0" y="0"/>
                <wp:positionH relativeFrom="column">
                  <wp:posOffset>-128473</wp:posOffset>
                </wp:positionH>
                <wp:positionV relativeFrom="paragraph">
                  <wp:posOffset>-428112</wp:posOffset>
                </wp:positionV>
                <wp:extent cx="4434840" cy="932882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9328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703B2" w14:textId="77777777" w:rsidR="00501278" w:rsidRPr="00145810" w:rsidRDefault="00501278" w:rsidP="008A716A">
                            <w:pPr>
                              <w:ind w:left="426" w:right="-125" w:hanging="426"/>
                              <w:jc w:val="both"/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  <w:p w14:paraId="25122991" w14:textId="77777777" w:rsidR="00B02842" w:rsidRDefault="00B02842" w:rsidP="00145810">
                            <w:pPr>
                              <w:tabs>
                                <w:tab w:val="left" w:pos="6946"/>
                              </w:tabs>
                              <w:spacing w:line="240" w:lineRule="auto"/>
                              <w:ind w:left="-142" w:right="-33" w:firstLine="142"/>
                              <w:jc w:val="both"/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55215A">
                              <w:rPr>
                                <w:rFonts w:ascii="IBM Plex Sans Medium" w:hAnsi="IBM Plex Sans Medium" w:cs="Arial"/>
                                <w:bCs/>
                                <w:iCs/>
                                <w:color w:val="2C2C2C"/>
                                <w:sz w:val="22"/>
                                <w:szCs w:val="22"/>
                              </w:rPr>
                              <w:t>President &amp; CEO</w:t>
                            </w:r>
                            <w:r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78375C" w14:textId="4FA52B03" w:rsidR="00145810" w:rsidRPr="00145810" w:rsidRDefault="00145810" w:rsidP="00B02842">
                            <w:pPr>
                              <w:tabs>
                                <w:tab w:val="left" w:pos="6946"/>
                              </w:tabs>
                              <w:spacing w:line="240" w:lineRule="auto"/>
                              <w:ind w:left="-142" w:right="-33" w:firstLine="142"/>
                              <w:jc w:val="both"/>
                              <w:rPr>
                                <w:rFonts w:ascii="IBM Plex Sans Medium" w:hAnsi="IBM Plex Sans Medium" w:cs="Arial"/>
                                <w:b/>
                                <w:i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5810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>Giffin Corp. -</w:t>
                            </w:r>
                            <w:r w:rsidR="00B02842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810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>2001 – Present</w:t>
                            </w:r>
                          </w:p>
                          <w:p w14:paraId="71F0BC14" w14:textId="77777777" w:rsidR="00145810" w:rsidRPr="00145810" w:rsidRDefault="00145810" w:rsidP="00145810">
                            <w:pPr>
                              <w:numPr>
                                <w:ilvl w:val="0"/>
                                <w:numId w:val="3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145810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Develops globally differentiated forensic engineering solutions for large, complex losses and oversees multi-disciplinary investigations, reporting, and client engagement.</w:t>
                            </w:r>
                          </w:p>
                          <w:p w14:paraId="3B6C4E9E" w14:textId="77777777" w:rsidR="00145810" w:rsidRPr="00145810" w:rsidRDefault="00145810" w:rsidP="00145810">
                            <w:pPr>
                              <w:numPr>
                                <w:ilvl w:val="0"/>
                                <w:numId w:val="3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145810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Provides business management consulting in strategy, HR, operations, finance, sales, and marketing while mentoring entrepreneurs and fostering leadership growth.</w:t>
                            </w:r>
                          </w:p>
                          <w:p w14:paraId="61A5CC0B" w14:textId="77777777" w:rsidR="00501278" w:rsidRPr="00145810" w:rsidRDefault="00501278" w:rsidP="008A716A">
                            <w:pPr>
                              <w:ind w:left="426" w:right="-125" w:hanging="426"/>
                              <w:jc w:val="both"/>
                              <w:rPr>
                                <w:rFonts w:ascii="IBM Plex Sans Light" w:hAnsi="IBM Plex Sans Light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  <w:p w14:paraId="1D2D727A" w14:textId="77777777" w:rsidR="00B02842" w:rsidRDefault="00B02842" w:rsidP="008A716A">
                            <w:pPr>
                              <w:ind w:left="426" w:right="-125" w:hanging="426"/>
                              <w:jc w:val="both"/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5810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President &amp; CEO </w:t>
                            </w:r>
                          </w:p>
                          <w:p w14:paraId="6AD89984" w14:textId="15D14EE4" w:rsidR="004133B9" w:rsidRPr="00145810" w:rsidRDefault="00D770C6" w:rsidP="00B02842">
                            <w:pPr>
                              <w:ind w:left="426" w:right="-125" w:hanging="426"/>
                              <w:jc w:val="both"/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5810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>Haag Canada</w:t>
                            </w:r>
                            <w:r w:rsidR="004133B9" w:rsidRPr="00145810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145810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May 2020 – Dec 2021</w:t>
                            </w:r>
                          </w:p>
                          <w:p w14:paraId="2585C0B2" w14:textId="77777777" w:rsidR="00145810" w:rsidRPr="00145810" w:rsidRDefault="00145810" w:rsidP="00145810">
                            <w:pPr>
                              <w:numPr>
                                <w:ilvl w:val="0"/>
                                <w:numId w:val="3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145810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Partnered with Haag Global to launch Haag Canada, establishing three offices, 12 professionals across five engineering disciplines, and new service offerings during the COVID-19 pandemic.</w:t>
                            </w:r>
                          </w:p>
                          <w:p w14:paraId="173E3CFD" w14:textId="2D625E3A" w:rsidR="00145810" w:rsidRPr="00145810" w:rsidRDefault="00145810" w:rsidP="00145810">
                            <w:pPr>
                              <w:numPr>
                                <w:ilvl w:val="0"/>
                                <w:numId w:val="30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145810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Positioned Haag Canada as an independent, unbiased large-loss forensic resource, creating unique offerings that resonated with the Canadian marketplace.</w:t>
                            </w:r>
                          </w:p>
                          <w:p w14:paraId="2ED340EC" w14:textId="77777777" w:rsidR="00145810" w:rsidRDefault="00145810" w:rsidP="00145810">
                            <w:pPr>
                              <w:pStyle w:val="p1"/>
                              <w:tabs>
                                <w:tab w:val="left" w:pos="6804"/>
                              </w:tabs>
                              <w:ind w:left="142" w:right="169" w:hanging="284"/>
                              <w:rPr>
                                <w:rStyle w:val="span"/>
                                <w:rFonts w:ascii="IBM Plex Sans Medium" w:eastAsia="Arial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  <w:p w14:paraId="5D2FACA3" w14:textId="77777777" w:rsidR="00B02842" w:rsidRDefault="00145810" w:rsidP="00145810">
                            <w:pPr>
                              <w:pStyle w:val="p1"/>
                              <w:tabs>
                                <w:tab w:val="left" w:pos="6804"/>
                              </w:tabs>
                              <w:ind w:left="142" w:right="169" w:hanging="284"/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5810">
                              <w:rPr>
                                <w:rStyle w:val="span"/>
                                <w:rFonts w:ascii="IBM Plex Sans Medium" w:eastAsia="Arial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02842"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 xml:space="preserve">Founder / CEO / President / Owner </w:t>
                            </w:r>
                          </w:p>
                          <w:p w14:paraId="71862514" w14:textId="3A4AA884" w:rsidR="00145810" w:rsidRPr="00145810" w:rsidRDefault="00145810" w:rsidP="00B02842">
                            <w:pPr>
                              <w:pStyle w:val="p1"/>
                              <w:tabs>
                                <w:tab w:val="left" w:pos="6804"/>
                              </w:tabs>
                              <w:ind w:left="142" w:right="169" w:hanging="142"/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5810">
                              <w:rPr>
                                <w:rStyle w:val="span"/>
                                <w:rFonts w:ascii="IBM Plex Sans Medium" w:eastAsia="Arial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>30 - Forensic Engineering</w:t>
                            </w:r>
                            <w:r w:rsidRPr="00145810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 xml:space="preserve">(Formerly </w:t>
                            </w:r>
                            <w:proofErr w:type="spellStart"/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>Giffin</w:t>
                            </w:r>
                            <w:proofErr w:type="spellEnd"/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>Koerth</w:t>
                            </w:r>
                            <w:proofErr w:type="spellEnd"/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 xml:space="preserve"> Forensic</w:t>
                            </w:r>
                          </w:p>
                          <w:p w14:paraId="55D91B33" w14:textId="41126B23" w:rsidR="00145810" w:rsidRPr="00B02842" w:rsidRDefault="00145810" w:rsidP="00B02842">
                            <w:pPr>
                              <w:pStyle w:val="p1"/>
                              <w:tabs>
                                <w:tab w:val="left" w:pos="6804"/>
                              </w:tabs>
                              <w:ind w:left="142" w:right="169" w:hanging="142"/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 xml:space="preserve">Engineering) - 2002 </w:t>
                            </w:r>
                            <w:r w:rsidR="0055215A" w:rsidRPr="00145810">
                              <w:rPr>
                                <w:rFonts w:ascii="IBM Plex Sans Medium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>–</w:t>
                            </w:r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  <w:p w14:paraId="0967A55F" w14:textId="77777777" w:rsidR="00145810" w:rsidRDefault="00145810" w:rsidP="00145810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145810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Founded and scaled Canada’s largest independent forensic engineering firm to ~100 staff and $15–18M in revenue, creating a Global Centre of Excellence for large-loss investigations.</w:t>
                            </w:r>
                          </w:p>
                          <w:p w14:paraId="1EC1F62E" w14:textId="484E4C8A" w:rsidR="00862B4B" w:rsidRDefault="00145810" w:rsidP="00862B4B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145810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Built corporate infrastructure with HR, marketing, PR, and advanced technologies, while implementing peer-reviewed, unbiased reporting processes and innovative remote-enabled research facilities.</w:t>
                            </w:r>
                          </w:p>
                          <w:p w14:paraId="7EDB367A" w14:textId="77777777" w:rsidR="00862B4B" w:rsidRPr="00862B4B" w:rsidRDefault="00862B4B" w:rsidP="00AA2F7D">
                            <w:pPr>
                              <w:spacing w:after="0" w:line="240" w:lineRule="auto"/>
                              <w:ind w:left="0" w:firstLine="0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</w:p>
                          <w:p w14:paraId="07330873" w14:textId="77777777" w:rsidR="00B02842" w:rsidRDefault="00B02842" w:rsidP="00145810">
                            <w:pPr>
                              <w:pStyle w:val="p1"/>
                              <w:ind w:right="185"/>
                              <w:jc w:val="both"/>
                              <w:rPr>
                                <w:rStyle w:val="span"/>
                                <w:rFonts w:ascii="IBM Plex Sans Medium" w:eastAsia="Arial" w:hAnsi="IBM Plex Sans Medium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>President / CEO</w:t>
                            </w:r>
                            <w:r w:rsidRPr="00145810">
                              <w:rPr>
                                <w:rStyle w:val="apple-converted-space"/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> </w:t>
                            </w:r>
                            <w:r w:rsidRPr="00145810">
                              <w:rPr>
                                <w:rStyle w:val="span"/>
                                <w:rFonts w:ascii="IBM Plex Sans Medium" w:eastAsia="Arial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9A493F" w14:textId="3546A94F" w:rsidR="00145810" w:rsidRPr="00B02842" w:rsidRDefault="00145810" w:rsidP="00145810">
                            <w:pPr>
                              <w:pStyle w:val="p1"/>
                              <w:ind w:right="185"/>
                              <w:jc w:val="both"/>
                              <w:rPr>
                                <w:rStyle w:val="jobtitle"/>
                                <w:rFonts w:ascii="IBM Plex Sans Medium" w:hAnsi="IBM Plex Sans Medium"/>
                                <w:b w:val="0"/>
                                <w:bCs w:val="0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5810">
                              <w:rPr>
                                <w:rStyle w:val="span"/>
                                <w:rFonts w:ascii="IBM Plex Sans Medium" w:eastAsia="Arial" w:hAnsi="IBM Plex Sans Medium" w:cs="Arial"/>
                                <w:color w:val="2C2C2C"/>
                                <w:sz w:val="22"/>
                                <w:szCs w:val="22"/>
                              </w:rPr>
                              <w:t xml:space="preserve">Walters Forensic Engineering </w:t>
                            </w:r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145810">
                              <w:rPr>
                                <w:rStyle w:val="jobtitle"/>
                                <w:rFonts w:ascii="IBM Plex Sans Medium" w:eastAsia="Arial" w:hAnsi="IBM Plex Sans Medium" w:cs="Arial"/>
                                <w:b w:val="0"/>
                                <w:bCs w:val="0"/>
                                <w:color w:val="2C2C2C"/>
                                <w:sz w:val="22"/>
                                <w:szCs w:val="22"/>
                              </w:rPr>
                              <w:t>1999 – 2001</w:t>
                            </w:r>
                          </w:p>
                          <w:p w14:paraId="53F8DB7D" w14:textId="77777777" w:rsidR="00145810" w:rsidRPr="00F1575E" w:rsidRDefault="00145810" w:rsidP="00145810">
                            <w:pPr>
                              <w:numPr>
                                <w:ilvl w:val="0"/>
                                <w:numId w:val="2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F1575E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Implemented a five-year financial transformation plan, eliminating unprofitable branches, restructuring operations, and redirecting resources into core services.</w:t>
                            </w:r>
                          </w:p>
                          <w:p w14:paraId="0D092FF1" w14:textId="77777777" w:rsidR="00145810" w:rsidRPr="00F1575E" w:rsidRDefault="00145810" w:rsidP="00145810">
                            <w:pPr>
                              <w:numPr>
                                <w:ilvl w:val="0"/>
                                <w:numId w:val="2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F1575E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Achieved a strong financial turnaround, exceeding growth and profitability goals within the first year.</w:t>
                            </w:r>
                          </w:p>
                          <w:p w14:paraId="07180501" w14:textId="77777777" w:rsidR="00145810" w:rsidRPr="00145810" w:rsidRDefault="00145810" w:rsidP="00145810">
                            <w:pPr>
                              <w:tabs>
                                <w:tab w:val="left" w:pos="6804"/>
                              </w:tabs>
                              <w:spacing w:before="100" w:beforeAutospacing="1" w:after="100" w:afterAutospacing="1" w:line="240" w:lineRule="auto"/>
                              <w:ind w:right="169"/>
                              <w:jc w:val="both"/>
                              <w:rPr>
                                <w:rFonts w:ascii="IBM Plex Sans Light" w:hAnsi="IBM Plex Sans Light"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  <w:p w14:paraId="78DDD6CB" w14:textId="77777777" w:rsidR="00145810" w:rsidRPr="00145810" w:rsidRDefault="00145810" w:rsidP="001458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2C2C2C"/>
                                <w:kern w:val="0"/>
                                <w:sz w:val="24"/>
                                <w:lang w:val="en-CA" w:bidi="ar-SA"/>
                                <w14:ligatures w14:val="none"/>
                              </w:rPr>
                            </w:pPr>
                          </w:p>
                          <w:p w14:paraId="379B6DBF" w14:textId="77777777" w:rsidR="00D770C6" w:rsidRPr="00145810" w:rsidRDefault="00D770C6" w:rsidP="008A716A">
                            <w:pPr>
                              <w:spacing w:after="0" w:line="240" w:lineRule="auto"/>
                              <w:ind w:left="426" w:right="-125" w:hanging="426"/>
                              <w:jc w:val="both"/>
                              <w:rPr>
                                <w:rFonts w:ascii="IBM Plex Sans Light" w:hAnsi="IBM Plex Sans Light" w:cs="Arial"/>
                                <w:b/>
                                <w:bCs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  <w:p w14:paraId="2A14CF4B" w14:textId="77777777" w:rsidR="004133B9" w:rsidRPr="00145810" w:rsidRDefault="004133B9" w:rsidP="008A716A">
                            <w:pPr>
                              <w:spacing w:after="0" w:line="240" w:lineRule="auto"/>
                              <w:ind w:left="426" w:right="-125" w:hanging="426"/>
                              <w:jc w:val="both"/>
                              <w:rPr>
                                <w:rFonts w:ascii="IBM Plex Sans Light" w:hAnsi="IBM Plex Sans Light" w:cs="Arial"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AA99" id="Text Box 10" o:spid="_x0000_s1028" type="#_x0000_t202" style="position:absolute;margin-left:-10.1pt;margin-top:-33.7pt;width:349.2pt;height:7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" filled="f" stroked="f" strokeweight=".5pt">
                <v:textbox>
                  <w:txbxContent>
                    <w:p w14:paraId="614703B2" w14:textId="77777777" w:rsidR="00501278" w:rsidRPr="00145810" w:rsidRDefault="00501278" w:rsidP="008A716A">
                      <w:pPr>
                        <w:ind w:left="426" w:right="-125" w:hanging="426"/>
                        <w:jc w:val="both"/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</w:pPr>
                    </w:p>
                    <w:p w14:paraId="25122991" w14:textId="77777777" w:rsidR="00B02842" w:rsidRDefault="00B02842" w:rsidP="00145810">
                      <w:pPr>
                        <w:tabs>
                          <w:tab w:val="left" w:pos="6946"/>
                        </w:tabs>
                        <w:spacing w:line="240" w:lineRule="auto"/>
                        <w:ind w:left="-142" w:right="-33" w:firstLine="142"/>
                        <w:jc w:val="both"/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</w:pPr>
                      <w:r w:rsidRPr="0055215A">
                        <w:rPr>
                          <w:rFonts w:ascii="IBM Plex Sans Medium" w:hAnsi="IBM Plex Sans Medium" w:cs="Arial"/>
                          <w:bCs/>
                          <w:iCs/>
                          <w:color w:val="2C2C2C"/>
                          <w:sz w:val="22"/>
                          <w:szCs w:val="22"/>
                        </w:rPr>
                        <w:t>President &amp; CEO</w:t>
                      </w:r>
                      <w:r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78375C" w14:textId="4FA52B03" w:rsidR="00145810" w:rsidRPr="00145810" w:rsidRDefault="00145810" w:rsidP="00B02842">
                      <w:pPr>
                        <w:tabs>
                          <w:tab w:val="left" w:pos="6946"/>
                        </w:tabs>
                        <w:spacing w:line="240" w:lineRule="auto"/>
                        <w:ind w:left="-142" w:right="-33" w:firstLine="142"/>
                        <w:jc w:val="both"/>
                        <w:rPr>
                          <w:rFonts w:ascii="IBM Plex Sans Medium" w:hAnsi="IBM Plex Sans Medium" w:cs="Arial"/>
                          <w:b/>
                          <w:i/>
                          <w:color w:val="2C2C2C"/>
                          <w:sz w:val="22"/>
                          <w:szCs w:val="22"/>
                        </w:rPr>
                      </w:pPr>
                      <w:r w:rsidRPr="00145810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>Giffin Corp. -</w:t>
                      </w:r>
                      <w:r w:rsidR="00B02842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 xml:space="preserve"> </w:t>
                      </w:r>
                      <w:r w:rsidRPr="00145810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>2001 – Present</w:t>
                      </w:r>
                    </w:p>
                    <w:p w14:paraId="71F0BC14" w14:textId="77777777" w:rsidR="00145810" w:rsidRPr="00145810" w:rsidRDefault="00145810" w:rsidP="00145810">
                      <w:pPr>
                        <w:numPr>
                          <w:ilvl w:val="0"/>
                          <w:numId w:val="31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145810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Develops globally differentiated forensic engineering solutions for large, complex losses and oversees multi-disciplinary investigations, reporting, and client engagement.</w:t>
                      </w:r>
                    </w:p>
                    <w:p w14:paraId="3B6C4E9E" w14:textId="77777777" w:rsidR="00145810" w:rsidRPr="00145810" w:rsidRDefault="00145810" w:rsidP="00145810">
                      <w:pPr>
                        <w:numPr>
                          <w:ilvl w:val="0"/>
                          <w:numId w:val="31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145810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Provides business management consulting in strategy, HR, operations, finance, sales, and marketing while mentoring entrepreneurs and fostering leadership growth.</w:t>
                      </w:r>
                    </w:p>
                    <w:p w14:paraId="61A5CC0B" w14:textId="77777777" w:rsidR="00501278" w:rsidRPr="00145810" w:rsidRDefault="00501278" w:rsidP="008A716A">
                      <w:pPr>
                        <w:ind w:left="426" w:right="-125" w:hanging="426"/>
                        <w:jc w:val="both"/>
                        <w:rPr>
                          <w:rFonts w:ascii="IBM Plex Sans Light" w:hAnsi="IBM Plex Sans Light" w:cs="Arial"/>
                          <w:color w:val="2C2C2C"/>
                          <w:sz w:val="22"/>
                          <w:szCs w:val="22"/>
                        </w:rPr>
                      </w:pPr>
                    </w:p>
                    <w:p w14:paraId="1D2D727A" w14:textId="77777777" w:rsidR="00B02842" w:rsidRDefault="00B02842" w:rsidP="008A716A">
                      <w:pPr>
                        <w:ind w:left="426" w:right="-125" w:hanging="426"/>
                        <w:jc w:val="both"/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</w:pPr>
                      <w:r w:rsidRPr="00145810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 xml:space="preserve">President &amp; CEO </w:t>
                      </w:r>
                    </w:p>
                    <w:p w14:paraId="6AD89984" w14:textId="15D14EE4" w:rsidR="004133B9" w:rsidRPr="00145810" w:rsidRDefault="00D770C6" w:rsidP="00B02842">
                      <w:pPr>
                        <w:ind w:left="426" w:right="-125" w:hanging="426"/>
                        <w:jc w:val="both"/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</w:pPr>
                      <w:r w:rsidRPr="00145810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>Haag Canada</w:t>
                      </w:r>
                      <w:r w:rsidR="004133B9" w:rsidRPr="00145810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 xml:space="preserve">. </w:t>
                      </w:r>
                      <w:r w:rsidRPr="00145810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  <w:bdr w:val="none" w:sz="0" w:space="0" w:color="auto" w:frame="1"/>
                        </w:rPr>
                        <w:t>May 2020 – Dec 2021</w:t>
                      </w:r>
                    </w:p>
                    <w:p w14:paraId="2585C0B2" w14:textId="77777777" w:rsidR="00145810" w:rsidRPr="00145810" w:rsidRDefault="00145810" w:rsidP="00145810">
                      <w:pPr>
                        <w:numPr>
                          <w:ilvl w:val="0"/>
                          <w:numId w:val="30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145810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Partnered with Haag Global to launch Haag Canada, establishing three offices, 12 professionals across five engineering disciplines, and new service offerings during the COVID-19 pandemic.</w:t>
                      </w:r>
                    </w:p>
                    <w:p w14:paraId="173E3CFD" w14:textId="2D625E3A" w:rsidR="00145810" w:rsidRPr="00145810" w:rsidRDefault="00145810" w:rsidP="00145810">
                      <w:pPr>
                        <w:numPr>
                          <w:ilvl w:val="0"/>
                          <w:numId w:val="30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145810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Positioned Haag Canada as an independent, unbiased large-loss forensic resource, creating unique offerings that resonated with the Canadian marketplace.</w:t>
                      </w:r>
                    </w:p>
                    <w:p w14:paraId="2ED340EC" w14:textId="77777777" w:rsidR="00145810" w:rsidRDefault="00145810" w:rsidP="00145810">
                      <w:pPr>
                        <w:pStyle w:val="p1"/>
                        <w:tabs>
                          <w:tab w:val="left" w:pos="6804"/>
                        </w:tabs>
                        <w:ind w:left="142" w:right="169" w:hanging="284"/>
                        <w:rPr>
                          <w:rStyle w:val="span"/>
                          <w:rFonts w:ascii="IBM Plex Sans Medium" w:eastAsia="Arial" w:hAnsi="IBM Plex Sans Medium" w:cs="Arial"/>
                          <w:color w:val="2C2C2C"/>
                          <w:sz w:val="22"/>
                          <w:szCs w:val="22"/>
                        </w:rPr>
                      </w:pPr>
                    </w:p>
                    <w:p w14:paraId="5D2FACA3" w14:textId="77777777" w:rsidR="00B02842" w:rsidRDefault="00145810" w:rsidP="00145810">
                      <w:pPr>
                        <w:pStyle w:val="p1"/>
                        <w:tabs>
                          <w:tab w:val="left" w:pos="6804"/>
                        </w:tabs>
                        <w:ind w:left="142" w:right="169" w:hanging="284"/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</w:pPr>
                      <w:r w:rsidRPr="00145810">
                        <w:rPr>
                          <w:rStyle w:val="span"/>
                          <w:rFonts w:ascii="IBM Plex Sans Medium" w:eastAsia="Arial" w:hAnsi="IBM Plex Sans Medium" w:cs="Arial"/>
                          <w:color w:val="2C2C2C"/>
                          <w:sz w:val="22"/>
                          <w:szCs w:val="22"/>
                        </w:rPr>
                        <w:t xml:space="preserve">   </w:t>
                      </w:r>
                      <w:r w:rsidR="00B02842"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 xml:space="preserve">Founder / CEO / President / Owner </w:t>
                      </w:r>
                    </w:p>
                    <w:p w14:paraId="71862514" w14:textId="3A4AA884" w:rsidR="00145810" w:rsidRPr="00145810" w:rsidRDefault="00145810" w:rsidP="00B02842">
                      <w:pPr>
                        <w:pStyle w:val="p1"/>
                        <w:tabs>
                          <w:tab w:val="left" w:pos="6804"/>
                        </w:tabs>
                        <w:ind w:left="142" w:right="169" w:hanging="142"/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</w:pPr>
                      <w:r w:rsidRPr="00145810">
                        <w:rPr>
                          <w:rStyle w:val="span"/>
                          <w:rFonts w:ascii="IBM Plex Sans Medium" w:eastAsia="Arial" w:hAnsi="IBM Plex Sans Medium" w:cs="Arial"/>
                          <w:color w:val="2C2C2C"/>
                          <w:sz w:val="22"/>
                          <w:szCs w:val="22"/>
                        </w:rPr>
                        <w:t>30 - Forensic Engineering</w:t>
                      </w:r>
                      <w:r w:rsidRPr="00145810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 xml:space="preserve"> </w:t>
                      </w:r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 xml:space="preserve">(Formerly </w:t>
                      </w:r>
                      <w:proofErr w:type="spellStart"/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>Giffin</w:t>
                      </w:r>
                      <w:proofErr w:type="spellEnd"/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>Koerth</w:t>
                      </w:r>
                      <w:proofErr w:type="spellEnd"/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 xml:space="preserve"> Forensic</w:t>
                      </w:r>
                    </w:p>
                    <w:p w14:paraId="55D91B33" w14:textId="41126B23" w:rsidR="00145810" w:rsidRPr="00B02842" w:rsidRDefault="00145810" w:rsidP="00B02842">
                      <w:pPr>
                        <w:pStyle w:val="p1"/>
                        <w:tabs>
                          <w:tab w:val="left" w:pos="6804"/>
                        </w:tabs>
                        <w:ind w:left="142" w:right="169" w:hanging="142"/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</w:pPr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 xml:space="preserve">Engineering) - 2002 </w:t>
                      </w:r>
                      <w:r w:rsidR="0055215A" w:rsidRPr="00145810">
                        <w:rPr>
                          <w:rFonts w:ascii="IBM Plex Sans Medium" w:hAnsi="IBM Plex Sans Medium" w:cs="Arial"/>
                          <w:color w:val="2C2C2C"/>
                          <w:sz w:val="22"/>
                          <w:szCs w:val="22"/>
                        </w:rPr>
                        <w:t>–</w:t>
                      </w:r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 xml:space="preserve"> 2018</w:t>
                      </w:r>
                    </w:p>
                    <w:p w14:paraId="0967A55F" w14:textId="77777777" w:rsidR="00145810" w:rsidRDefault="00145810" w:rsidP="00145810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145810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Founded and scaled Canada’s largest independent forensic engineering firm to ~100 staff and $15–18M in revenue, creating a Global Centre of Excellence for large-loss investigations.</w:t>
                      </w:r>
                    </w:p>
                    <w:p w14:paraId="1EC1F62E" w14:textId="484E4C8A" w:rsidR="00862B4B" w:rsidRDefault="00145810" w:rsidP="00862B4B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145810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Built corporate infrastructure with HR, marketing, PR, and advanced technologies, while implementing peer-reviewed, unbiased reporting processes and innovative remote-enabled research facilities.</w:t>
                      </w:r>
                    </w:p>
                    <w:p w14:paraId="7EDB367A" w14:textId="77777777" w:rsidR="00862B4B" w:rsidRPr="00862B4B" w:rsidRDefault="00862B4B" w:rsidP="00AA2F7D">
                      <w:pPr>
                        <w:spacing w:after="0" w:line="240" w:lineRule="auto"/>
                        <w:ind w:left="0" w:firstLine="0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</w:p>
                    <w:p w14:paraId="07330873" w14:textId="77777777" w:rsidR="00B02842" w:rsidRDefault="00B02842" w:rsidP="00145810">
                      <w:pPr>
                        <w:pStyle w:val="p1"/>
                        <w:ind w:right="185"/>
                        <w:jc w:val="both"/>
                        <w:rPr>
                          <w:rStyle w:val="span"/>
                          <w:rFonts w:ascii="IBM Plex Sans Medium" w:eastAsia="Arial" w:hAnsi="IBM Plex Sans Medium" w:cs="Arial"/>
                          <w:color w:val="2C2C2C"/>
                          <w:sz w:val="22"/>
                          <w:szCs w:val="22"/>
                        </w:rPr>
                      </w:pPr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>President / CEO</w:t>
                      </w:r>
                      <w:r w:rsidRPr="00145810">
                        <w:rPr>
                          <w:rStyle w:val="apple-converted-space"/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> </w:t>
                      </w:r>
                      <w:r w:rsidRPr="00145810">
                        <w:rPr>
                          <w:rStyle w:val="span"/>
                          <w:rFonts w:ascii="IBM Plex Sans Medium" w:eastAsia="Arial" w:hAnsi="IBM Plex Sans Medium" w:cs="Arial"/>
                          <w:color w:val="2C2C2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9A493F" w14:textId="3546A94F" w:rsidR="00145810" w:rsidRPr="00B02842" w:rsidRDefault="00145810" w:rsidP="00145810">
                      <w:pPr>
                        <w:pStyle w:val="p1"/>
                        <w:ind w:right="185"/>
                        <w:jc w:val="both"/>
                        <w:rPr>
                          <w:rStyle w:val="jobtitle"/>
                          <w:rFonts w:ascii="IBM Plex Sans Medium" w:hAnsi="IBM Plex Sans Medium"/>
                          <w:b w:val="0"/>
                          <w:bCs w:val="0"/>
                          <w:color w:val="2C2C2C"/>
                          <w:sz w:val="22"/>
                          <w:szCs w:val="22"/>
                        </w:rPr>
                      </w:pPr>
                      <w:r w:rsidRPr="00145810">
                        <w:rPr>
                          <w:rStyle w:val="span"/>
                          <w:rFonts w:ascii="IBM Plex Sans Medium" w:eastAsia="Arial" w:hAnsi="IBM Plex Sans Medium" w:cs="Arial"/>
                          <w:color w:val="2C2C2C"/>
                          <w:sz w:val="22"/>
                          <w:szCs w:val="22"/>
                        </w:rPr>
                        <w:t xml:space="preserve">Walters Forensic Engineering </w:t>
                      </w:r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 xml:space="preserve">- </w:t>
                      </w:r>
                      <w:r w:rsidRPr="00145810">
                        <w:rPr>
                          <w:rStyle w:val="jobtitle"/>
                          <w:rFonts w:ascii="IBM Plex Sans Medium" w:eastAsia="Arial" w:hAnsi="IBM Plex Sans Medium" w:cs="Arial"/>
                          <w:b w:val="0"/>
                          <w:bCs w:val="0"/>
                          <w:color w:val="2C2C2C"/>
                          <w:sz w:val="22"/>
                          <w:szCs w:val="22"/>
                        </w:rPr>
                        <w:t>1999 – 2001</w:t>
                      </w:r>
                    </w:p>
                    <w:p w14:paraId="53F8DB7D" w14:textId="77777777" w:rsidR="00145810" w:rsidRPr="00F1575E" w:rsidRDefault="00145810" w:rsidP="00145810">
                      <w:pPr>
                        <w:numPr>
                          <w:ilvl w:val="0"/>
                          <w:numId w:val="28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F1575E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Implemented a five-year financial transformation plan, eliminating unprofitable branches, restructuring operations, and redirecting resources into core services.</w:t>
                      </w:r>
                    </w:p>
                    <w:p w14:paraId="0D092FF1" w14:textId="77777777" w:rsidR="00145810" w:rsidRPr="00F1575E" w:rsidRDefault="00145810" w:rsidP="00145810">
                      <w:pPr>
                        <w:numPr>
                          <w:ilvl w:val="0"/>
                          <w:numId w:val="28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F1575E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Achieved a strong financial turnaround, exceeding growth and profitability goals within the first year.</w:t>
                      </w:r>
                    </w:p>
                    <w:p w14:paraId="07180501" w14:textId="77777777" w:rsidR="00145810" w:rsidRPr="00145810" w:rsidRDefault="00145810" w:rsidP="00145810">
                      <w:pPr>
                        <w:tabs>
                          <w:tab w:val="left" w:pos="6804"/>
                        </w:tabs>
                        <w:spacing w:before="100" w:beforeAutospacing="1" w:after="100" w:afterAutospacing="1" w:line="240" w:lineRule="auto"/>
                        <w:ind w:right="169"/>
                        <w:jc w:val="both"/>
                        <w:rPr>
                          <w:rFonts w:ascii="IBM Plex Sans Light" w:hAnsi="IBM Plex Sans Light"/>
                          <w:color w:val="2C2C2C"/>
                          <w:sz w:val="22"/>
                          <w:szCs w:val="22"/>
                        </w:rPr>
                      </w:pPr>
                    </w:p>
                    <w:p w14:paraId="78DDD6CB" w14:textId="77777777" w:rsidR="00145810" w:rsidRPr="00145810" w:rsidRDefault="00145810" w:rsidP="0014581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2C2C2C"/>
                          <w:kern w:val="0"/>
                          <w:sz w:val="24"/>
                          <w:lang w:val="en-CA" w:bidi="ar-SA"/>
                          <w14:ligatures w14:val="none"/>
                        </w:rPr>
                      </w:pPr>
                    </w:p>
                    <w:p w14:paraId="379B6DBF" w14:textId="77777777" w:rsidR="00D770C6" w:rsidRPr="00145810" w:rsidRDefault="00D770C6" w:rsidP="008A716A">
                      <w:pPr>
                        <w:spacing w:after="0" w:line="240" w:lineRule="auto"/>
                        <w:ind w:left="426" w:right="-125" w:hanging="426"/>
                        <w:jc w:val="both"/>
                        <w:rPr>
                          <w:rFonts w:ascii="IBM Plex Sans Light" w:hAnsi="IBM Plex Sans Light" w:cs="Arial"/>
                          <w:b/>
                          <w:bCs/>
                          <w:color w:val="2C2C2C"/>
                          <w:sz w:val="22"/>
                          <w:szCs w:val="22"/>
                        </w:rPr>
                      </w:pPr>
                    </w:p>
                    <w:p w14:paraId="2A14CF4B" w14:textId="77777777" w:rsidR="004133B9" w:rsidRPr="00145810" w:rsidRDefault="004133B9" w:rsidP="008A716A">
                      <w:pPr>
                        <w:spacing w:after="0" w:line="240" w:lineRule="auto"/>
                        <w:ind w:left="426" w:right="-125" w:hanging="426"/>
                        <w:jc w:val="both"/>
                        <w:rPr>
                          <w:rFonts w:ascii="IBM Plex Sans Light" w:hAnsi="IBM Plex Sans Light" w:cs="Arial"/>
                          <w:color w:val="2C2C2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21C"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FE5BBA4" wp14:editId="550D6368">
                <wp:simplePos x="0" y="0"/>
                <wp:positionH relativeFrom="column">
                  <wp:posOffset>-2800607</wp:posOffset>
                </wp:positionH>
                <wp:positionV relativeFrom="paragraph">
                  <wp:posOffset>-785063</wp:posOffset>
                </wp:positionV>
                <wp:extent cx="2341394" cy="10035973"/>
                <wp:effectExtent l="12700" t="12700" r="8255" b="101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394" cy="10035973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EF28C" id="Rectangle 25" o:spid="_x0000_s1026" style="position:absolute;margin-left:-220.5pt;margin-top:-61.8pt;width:184.35pt;height:790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" fillcolor="#ebebeb" strokecolor="#ebebeb" strokeweight="1.5pt"/>
            </w:pict>
          </mc:Fallback>
        </mc:AlternateContent>
      </w:r>
      <w:r w:rsidR="000F721C">
        <w:rPr>
          <w:rFonts w:ascii="IBM Plex Sans Light" w:hAnsi="IBM Plex Sans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0CB16F" wp14:editId="5D2F5A9A">
                <wp:simplePos x="0" y="0"/>
                <wp:positionH relativeFrom="column">
                  <wp:posOffset>-2804619</wp:posOffset>
                </wp:positionH>
                <wp:positionV relativeFrom="paragraph">
                  <wp:posOffset>-363909</wp:posOffset>
                </wp:positionV>
                <wp:extent cx="2259762" cy="51130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762" cy="511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2AA93" w14:textId="6D721065" w:rsidR="00007F8B" w:rsidRPr="00007F8B" w:rsidRDefault="00007F8B" w:rsidP="00007F8B">
                            <w:pPr>
                              <w:spacing w:after="3" w:line="259" w:lineRule="auto"/>
                              <w:ind w:left="426" w:firstLine="0"/>
                              <w:rPr>
                                <w:rFonts w:ascii="IBM Plex Sans Medium" w:hAnsi="IBM Plex Sans Medium" w:cs="Arial"/>
                                <w:color w:val="EB6123"/>
                                <w:sz w:val="28"/>
                                <w:szCs w:val="28"/>
                              </w:rPr>
                            </w:pPr>
                            <w:r w:rsidRPr="0014464E">
                              <w:rPr>
                                <w:rFonts w:ascii="IBM Plex Sans Medium" w:hAnsi="IBM Plex Sans Medium" w:cs="Arial"/>
                                <w:color w:val="EB6123"/>
                                <w:sz w:val="28"/>
                                <w:szCs w:val="28"/>
                              </w:rPr>
                              <w:t>Professional Affiliations</w:t>
                            </w:r>
                          </w:p>
                          <w:p w14:paraId="719DCB82" w14:textId="77777777" w:rsidR="00007F8B" w:rsidRPr="00007F8B" w:rsidRDefault="00007F8B" w:rsidP="00007F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firstLine="0"/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</w:pPr>
                          </w:p>
                          <w:p w14:paraId="2F37A54E" w14:textId="4046A7BD" w:rsidR="00007F8B" w:rsidRPr="00007F8B" w:rsidRDefault="00007F8B" w:rsidP="00007F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007F8B"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  <w:t>30 Forensic Engineering: www.30FE.com</w:t>
                            </w:r>
                          </w:p>
                          <w:p w14:paraId="04CD6034" w14:textId="3A00E289" w:rsidR="00007F8B" w:rsidRPr="00007F8B" w:rsidRDefault="00007F8B" w:rsidP="00007F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007F8B"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  <w:t>Professional Engineers of Ontario: www.peo.on.ca</w:t>
                            </w:r>
                          </w:p>
                          <w:p w14:paraId="55F06D93" w14:textId="4EFF69A0" w:rsidR="00007F8B" w:rsidRPr="00007F8B" w:rsidRDefault="00007F8B" w:rsidP="00007F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007F8B"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  <w:t>Canadian Society of Forensic Sciences: www.csfs.ca</w:t>
                            </w:r>
                          </w:p>
                          <w:p w14:paraId="5EE72764" w14:textId="384A979E" w:rsidR="00007F8B" w:rsidRDefault="00007F8B" w:rsidP="00007F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007F8B"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  <w:t xml:space="preserve">ADR Institute of Ontario: </w:t>
                            </w:r>
                            <w:hyperlink r:id="rId13" w:history="1">
                              <w:r w:rsidRPr="000C560A">
                                <w:rPr>
                                  <w:rStyle w:val="Hyperlink"/>
                                  <w:rFonts w:ascii="IBM Plex Sans Light" w:eastAsiaTheme="minorEastAsia" w:hAnsi="IBM Plex Sans Light" w:cs="AppleSystemUIFont"/>
                                  <w:kern w:val="0"/>
                                  <w:sz w:val="22"/>
                                  <w:szCs w:val="22"/>
                                  <w:lang w:bidi="ar-SA"/>
                                </w:rPr>
                                <w:t>www.adric.ca</w:t>
                              </w:r>
                            </w:hyperlink>
                          </w:p>
                          <w:p w14:paraId="2684E626" w14:textId="3DAA3699" w:rsidR="00007F8B" w:rsidRPr="00007F8B" w:rsidRDefault="00007F8B" w:rsidP="00007F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007F8B"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  <w:t>Consulting Engineers of Ontario:</w:t>
                            </w:r>
                            <w:r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  <w:t xml:space="preserve"> </w:t>
                            </w:r>
                            <w:hyperlink r:id="rId14" w:history="1">
                              <w:r w:rsidRPr="000C560A">
                                <w:rPr>
                                  <w:rStyle w:val="Hyperlink"/>
                                  <w:rFonts w:ascii="IBM Plex Sans Light" w:eastAsiaTheme="minorEastAsia" w:hAnsi="IBM Plex Sans Light" w:cs="AppleSystemUIFont"/>
                                  <w:kern w:val="0"/>
                                  <w:sz w:val="22"/>
                                  <w:szCs w:val="22"/>
                                  <w:lang w:bidi="ar-SA"/>
                                </w:rPr>
                                <w:t>www.ceo.on.ca</w:t>
                              </w:r>
                            </w:hyperlink>
                          </w:p>
                          <w:p w14:paraId="66901018" w14:textId="625D0B3C" w:rsidR="000E1483" w:rsidRPr="00007F8B" w:rsidRDefault="00007F8B" w:rsidP="00007F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007F8B">
                              <w:rPr>
                                <w:rFonts w:ascii="IBM Plex Sans Light" w:eastAsiaTheme="minorEastAsia" w:hAnsi="IBM Plex Sans Light" w:cs="AppleSystemUIFont"/>
                                <w:color w:val="auto"/>
                                <w:kern w:val="0"/>
                                <w:sz w:val="22"/>
                                <w:szCs w:val="22"/>
                                <w:lang w:bidi="ar-SA"/>
                              </w:rPr>
                              <w:t>Honorable Order of the Blue Goose: www.bluegoose.org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B16F" id="Text Box 19" o:spid="_x0000_s1029" type="#_x0000_t202" style="position:absolute;margin-left:-220.85pt;margin-top:-28.65pt;width:177.95pt;height:40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" filled="f" stroked="f" strokeweight=".5pt">
                <v:textbox>
                  <w:txbxContent>
                    <w:p w14:paraId="6BB2AA93" w14:textId="6D721065" w:rsidR="00007F8B" w:rsidRPr="00007F8B" w:rsidRDefault="00007F8B" w:rsidP="00007F8B">
                      <w:pPr>
                        <w:spacing w:after="3" w:line="259" w:lineRule="auto"/>
                        <w:ind w:left="426" w:firstLine="0"/>
                        <w:rPr>
                          <w:rFonts w:ascii="IBM Plex Sans Medium" w:hAnsi="IBM Plex Sans Medium" w:cs="Arial"/>
                          <w:color w:val="EB6123"/>
                          <w:sz w:val="28"/>
                          <w:szCs w:val="28"/>
                        </w:rPr>
                      </w:pPr>
                      <w:r w:rsidRPr="0014464E">
                        <w:rPr>
                          <w:rFonts w:ascii="IBM Plex Sans Medium" w:hAnsi="IBM Plex Sans Medium" w:cs="Arial"/>
                          <w:color w:val="EB6123"/>
                          <w:sz w:val="28"/>
                          <w:szCs w:val="28"/>
                        </w:rPr>
                        <w:t>Professional Affiliations</w:t>
                      </w:r>
                    </w:p>
                    <w:p w14:paraId="719DCB82" w14:textId="77777777" w:rsidR="00007F8B" w:rsidRPr="00007F8B" w:rsidRDefault="00007F8B" w:rsidP="00007F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firstLine="0"/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</w:pPr>
                    </w:p>
                    <w:p w14:paraId="2F37A54E" w14:textId="4046A7BD" w:rsidR="00007F8B" w:rsidRPr="00007F8B" w:rsidRDefault="00007F8B" w:rsidP="00007F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</w:pPr>
                      <w:r w:rsidRPr="00007F8B"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  <w:t>30 Forensic Engineering: www.30FE.com</w:t>
                      </w:r>
                    </w:p>
                    <w:p w14:paraId="04CD6034" w14:textId="3A00E289" w:rsidR="00007F8B" w:rsidRPr="00007F8B" w:rsidRDefault="00007F8B" w:rsidP="00007F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</w:pPr>
                      <w:r w:rsidRPr="00007F8B"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  <w:t>Professional Engineers of Ontario: www.peo.on.ca</w:t>
                      </w:r>
                    </w:p>
                    <w:p w14:paraId="55F06D93" w14:textId="4EFF69A0" w:rsidR="00007F8B" w:rsidRPr="00007F8B" w:rsidRDefault="00007F8B" w:rsidP="00007F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</w:pPr>
                      <w:r w:rsidRPr="00007F8B"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  <w:t>Canadian Society of Forensic Sciences: www.csfs.ca</w:t>
                      </w:r>
                    </w:p>
                    <w:p w14:paraId="5EE72764" w14:textId="384A979E" w:rsidR="00007F8B" w:rsidRDefault="00007F8B" w:rsidP="00007F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</w:pPr>
                      <w:r w:rsidRPr="00007F8B"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  <w:t xml:space="preserve">ADR Institute of Ontario: </w:t>
                      </w:r>
                      <w:hyperlink r:id="rId15" w:history="1">
                        <w:r w:rsidRPr="000C560A">
                          <w:rPr>
                            <w:rStyle w:val="Hyperlink"/>
                            <w:rFonts w:ascii="IBM Plex Sans Light" w:eastAsiaTheme="minorEastAsia" w:hAnsi="IBM Plex Sans Light" w:cs="AppleSystemUIFont"/>
                            <w:kern w:val="0"/>
                            <w:sz w:val="22"/>
                            <w:szCs w:val="22"/>
                            <w:lang w:bidi="ar-SA"/>
                          </w:rPr>
                          <w:t>www.adric.ca</w:t>
                        </w:r>
                      </w:hyperlink>
                    </w:p>
                    <w:p w14:paraId="2684E626" w14:textId="3DAA3699" w:rsidR="00007F8B" w:rsidRPr="00007F8B" w:rsidRDefault="00007F8B" w:rsidP="00007F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</w:pPr>
                      <w:r w:rsidRPr="00007F8B"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  <w:t>Consulting Engineers of Ontario:</w:t>
                      </w:r>
                      <w:r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  <w:t xml:space="preserve"> </w:t>
                      </w:r>
                      <w:hyperlink r:id="rId16" w:history="1">
                        <w:r w:rsidRPr="000C560A">
                          <w:rPr>
                            <w:rStyle w:val="Hyperlink"/>
                            <w:rFonts w:ascii="IBM Plex Sans Light" w:eastAsiaTheme="minorEastAsia" w:hAnsi="IBM Plex Sans Light" w:cs="AppleSystemUIFont"/>
                            <w:kern w:val="0"/>
                            <w:sz w:val="22"/>
                            <w:szCs w:val="22"/>
                            <w:lang w:bidi="ar-SA"/>
                          </w:rPr>
                          <w:t>www.ceo.on.ca</w:t>
                        </w:r>
                      </w:hyperlink>
                    </w:p>
                    <w:p w14:paraId="66901018" w14:textId="625D0B3C" w:rsidR="000E1483" w:rsidRPr="00007F8B" w:rsidRDefault="00007F8B" w:rsidP="00007F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</w:pPr>
                      <w:r w:rsidRPr="00007F8B">
                        <w:rPr>
                          <w:rFonts w:ascii="IBM Plex Sans Light" w:eastAsiaTheme="minorEastAsia" w:hAnsi="IBM Plex Sans Light" w:cs="AppleSystemUIFont"/>
                          <w:color w:val="auto"/>
                          <w:kern w:val="0"/>
                          <w:sz w:val="22"/>
                          <w:szCs w:val="22"/>
                          <w:lang w:bidi="ar-SA"/>
                        </w:rPr>
                        <w:t>Honorable Order of the Blue Goose: www.bluegoose.org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35400883" w14:textId="38B7ABAF" w:rsidR="006A19D5" w:rsidRDefault="006A19D5" w:rsidP="006A19D5">
      <w:pPr>
        <w:tabs>
          <w:tab w:val="left" w:pos="1685"/>
        </w:tabs>
        <w:rPr>
          <w:color w:val="323232"/>
          <w:lang w:val="en-CA" w:bidi="ar-SA"/>
        </w:rPr>
      </w:pPr>
      <w:r w:rsidRPr="006A19D5">
        <w:rPr>
          <w:color w:val="323232"/>
          <w:lang w:val="en-CA" w:bidi="ar-SA"/>
        </w:rPr>
        <w:tab/>
      </w:r>
      <w:r w:rsidRPr="006A19D5">
        <w:rPr>
          <w:color w:val="323232"/>
          <w:lang w:val="en-CA" w:bidi="ar-SA"/>
        </w:rPr>
        <w:tab/>
      </w:r>
    </w:p>
    <w:p w14:paraId="42C9181C" w14:textId="1931EA3A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50D8661E" w14:textId="16079BEC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5E42C9B9" w14:textId="25FC0D07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47EE44F6" w14:textId="6132BA00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7A7BEE99" w14:textId="1D6BB7AA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05A107D8" w14:textId="4D77A731" w:rsidR="003A4994" w:rsidRDefault="003A4994" w:rsidP="007F272F">
      <w:pPr>
        <w:tabs>
          <w:tab w:val="left" w:pos="1685"/>
        </w:tabs>
        <w:rPr>
          <w:color w:val="323232"/>
          <w:lang w:val="en-CA" w:bidi="ar-SA"/>
        </w:rPr>
      </w:pPr>
    </w:p>
    <w:p w14:paraId="309BCE01" w14:textId="4AFA9AAB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3C3348DD" w14:textId="043E2FB2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22CFE207" w14:textId="0D08B3EA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6978E2A3" w14:textId="489392D4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30F1F934" w14:textId="6665699C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57E3D9DE" w14:textId="16AE8BC6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76CD2D48" w14:textId="4CF02ECC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4DADA1F2" w14:textId="192AA552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1414FD8E" w14:textId="044FDDFF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070435F7" w14:textId="11C9A989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03F3CF7E" w14:textId="614A4695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3152AC66" w14:textId="6815A8BE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33E91BF3" w14:textId="3FCBFE06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48AE7DFB" w14:textId="1248D810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1FB7FEF7" w14:textId="72949096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22721091" w14:textId="4CD6F7B9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48354293" w14:textId="5CC3DB03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67F19154" w14:textId="6B6CFF1A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60959C5D" w14:textId="1E42248D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1CEBBAB2" w14:textId="53C34409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53BC641D" w14:textId="2C94F2E4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6D42F107" w14:textId="30CB738E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09AA8496" w14:textId="5AE3CBA7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254DA0A8" w14:textId="0999C4DD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135468F3" w14:textId="284AEA8D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5D14E682" w14:textId="3D81EABE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60498D58" w14:textId="2DB6A57E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6F2B1EB1" w14:textId="08E3ECCA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5266DBEE" w14:textId="3598E994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37BB5765" w14:textId="37C24A3C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13F805BF" w14:textId="378374D1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23811C27" w14:textId="6CCE7D26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4A0A4A08" w14:textId="101630B4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772EF6A2" w14:textId="5FB88BF4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45DDE715" w14:textId="4E0C702E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576870F2" w14:textId="5CC1DC96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14385D2E" w14:textId="515B7CC2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3DCE1085" w14:textId="255C8354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6926EC27" w14:textId="153E8EAE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1BF45C04" w14:textId="087ABEC7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67F58A0B" w14:textId="51BDB936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76773810" w14:textId="56AEA9C8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05B4541F" w14:textId="720BE367" w:rsidR="003A4994" w:rsidRDefault="003A4994" w:rsidP="006A19D5">
      <w:pPr>
        <w:tabs>
          <w:tab w:val="left" w:pos="1685"/>
        </w:tabs>
        <w:rPr>
          <w:color w:val="323232"/>
          <w:lang w:val="en-CA" w:bidi="ar-SA"/>
        </w:rPr>
      </w:pPr>
    </w:p>
    <w:p w14:paraId="4D1FE4D2" w14:textId="49B7D3EA" w:rsidR="003A4994" w:rsidRDefault="00145810" w:rsidP="006A19D5">
      <w:pPr>
        <w:tabs>
          <w:tab w:val="left" w:pos="1685"/>
        </w:tabs>
        <w:rPr>
          <w:color w:val="323232"/>
          <w:lang w:val="en-CA" w:bidi="ar-SA"/>
        </w:rPr>
      </w:pPr>
      <w:r>
        <w:rPr>
          <w:rFonts w:ascii="IBM Plex Sans Light" w:hAnsi="IBM Plex Sans Ligh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451725" wp14:editId="100881FF">
                <wp:simplePos x="0" y="0"/>
                <wp:positionH relativeFrom="column">
                  <wp:posOffset>-59636</wp:posOffset>
                </wp:positionH>
                <wp:positionV relativeFrom="paragraph">
                  <wp:posOffset>-446405</wp:posOffset>
                </wp:positionV>
                <wp:extent cx="4532630" cy="529184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52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0FE38" w14:textId="77777777" w:rsidR="008E0265" w:rsidRPr="00145810" w:rsidRDefault="008E0265" w:rsidP="00145810">
                            <w:pPr>
                              <w:pStyle w:val="p1"/>
                              <w:ind w:right="185"/>
                              <w:jc w:val="both"/>
                              <w:rPr>
                                <w:rFonts w:ascii="IBM Plex Sans Light" w:hAnsi="IBM Plex Sans Light"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  <w:p w14:paraId="2B19E120" w14:textId="11E1DD5C" w:rsidR="00145810" w:rsidRDefault="008E0265" w:rsidP="00145810">
                            <w:pPr>
                              <w:pStyle w:val="p1"/>
                              <w:ind w:right="185"/>
                              <w:jc w:val="both"/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>Toronto Branch Manager</w:t>
                            </w:r>
                            <w:r w:rsidRPr="00145810">
                              <w:rPr>
                                <w:rStyle w:val="apple-tab-span"/>
                                <w:rFonts w:ascii="IBM Plex Sans Medium" w:eastAsia="Calibri" w:hAnsi="IBM Plex Sans Medium"/>
                                <w:color w:val="2C2C2C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>1995 – 1999</w:t>
                            </w:r>
                          </w:p>
                          <w:p w14:paraId="01224317" w14:textId="77777777" w:rsidR="00145810" w:rsidRDefault="00F1575E" w:rsidP="00145810">
                            <w:pPr>
                              <w:numPr>
                                <w:ilvl w:val="0"/>
                                <w:numId w:val="2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145810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Modernized operations and rebuilt the firm’s reputation as an unbiased forensic resource, expanding expertise in large-loss investigations.</w:t>
                            </w:r>
                          </w:p>
                          <w:p w14:paraId="32CA8FC5" w14:textId="21241ABB" w:rsidR="00F1575E" w:rsidRPr="00145810" w:rsidRDefault="00F1575E" w:rsidP="00145810">
                            <w:pPr>
                              <w:numPr>
                                <w:ilvl w:val="0"/>
                                <w:numId w:val="2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145810"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  <w:t>Introduced improved operational standards that drove significant growth and supported long-term market expansion.</w:t>
                            </w:r>
                          </w:p>
                          <w:p w14:paraId="78DADB0F" w14:textId="77777777" w:rsidR="008E0265" w:rsidRPr="00145810" w:rsidRDefault="008E0265" w:rsidP="00145810">
                            <w:pPr>
                              <w:pStyle w:val="p2"/>
                              <w:ind w:right="185"/>
                              <w:jc w:val="both"/>
                              <w:rPr>
                                <w:rFonts w:ascii="IBM Plex Sans Light" w:hAnsi="IBM Plex Sans Light"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  <w:p w14:paraId="0DD9C213" w14:textId="6F0F34CD" w:rsidR="008E0265" w:rsidRPr="00145810" w:rsidRDefault="008E0265" w:rsidP="00145810">
                            <w:pPr>
                              <w:pStyle w:val="p1"/>
                              <w:ind w:right="185"/>
                              <w:jc w:val="both"/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</w:pPr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>Consulting Forensic Engineer</w:t>
                            </w:r>
                            <w:r w:rsidRPr="00145810">
                              <w:rPr>
                                <w:rStyle w:val="apple-tab-span"/>
                                <w:rFonts w:ascii="IBM Plex Sans Medium" w:eastAsia="Calibri" w:hAnsi="IBM Plex Sans Medium"/>
                                <w:color w:val="2C2C2C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145810">
                              <w:rPr>
                                <w:rFonts w:ascii="IBM Plex Sans Medium" w:hAnsi="IBM Plex Sans Medium"/>
                                <w:color w:val="2C2C2C"/>
                                <w:sz w:val="22"/>
                                <w:szCs w:val="22"/>
                              </w:rPr>
                              <w:t>1988 – 1994</w:t>
                            </w:r>
                          </w:p>
                          <w:p w14:paraId="75F7198F" w14:textId="5948B7A1" w:rsidR="008E0265" w:rsidRPr="00145810" w:rsidRDefault="008E0265" w:rsidP="00145810">
                            <w:pPr>
                              <w:numPr>
                                <w:ilvl w:val="0"/>
                                <w:numId w:val="3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IBM Plex Sans Light" w:eastAsia="Times New Roman" w:hAnsi="IBM Plex Sans Light" w:cs="Times New Roman"/>
                                <w:color w:val="2C2C2C"/>
                                <w:kern w:val="0"/>
                                <w:sz w:val="22"/>
                                <w:szCs w:val="22"/>
                                <w:lang w:val="en-CA" w:bidi="ar-SA"/>
                                <w14:ligatures w14:val="none"/>
                              </w:rPr>
                            </w:pPr>
                            <w:r w:rsidRPr="00145810">
                              <w:rPr>
                                <w:rFonts w:ascii="IBM Plex Sans Light" w:hAnsi="IBM Plex Sans Light"/>
                                <w:color w:val="2C2C2C"/>
                                <w:sz w:val="22"/>
                                <w:szCs w:val="22"/>
                              </w:rPr>
                              <w:t>Conducted residential and small commercial building failure analysis, construction claims, fire investigation, and vehicle collision reconstruction.</w:t>
                            </w:r>
                          </w:p>
                          <w:p w14:paraId="239C67CE" w14:textId="77777777" w:rsidR="008E0265" w:rsidRPr="00145810" w:rsidRDefault="008E0265" w:rsidP="00145810">
                            <w:pPr>
                              <w:pStyle w:val="p1"/>
                              <w:ind w:right="185"/>
                              <w:jc w:val="both"/>
                              <w:rPr>
                                <w:rFonts w:ascii="IBM Plex Sans Light" w:hAnsi="IBM Plex Sans Light"/>
                                <w:color w:val="2C2C2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1725" id="Text Box 16" o:spid="_x0000_s1030" type="#_x0000_t202" style="position:absolute;left:0;text-align:left;margin-left:-4.7pt;margin-top:-35.15pt;width:356.9pt;height:4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" filled="f" stroked="f" strokeweight=".5pt">
                <v:textbox>
                  <w:txbxContent>
                    <w:p w14:paraId="29D0FE38" w14:textId="77777777" w:rsidR="008E0265" w:rsidRPr="00145810" w:rsidRDefault="008E0265" w:rsidP="00145810">
                      <w:pPr>
                        <w:pStyle w:val="p1"/>
                        <w:ind w:right="185"/>
                        <w:jc w:val="both"/>
                        <w:rPr>
                          <w:rFonts w:ascii="IBM Plex Sans Light" w:hAnsi="IBM Plex Sans Light"/>
                          <w:color w:val="2C2C2C"/>
                          <w:sz w:val="22"/>
                          <w:szCs w:val="22"/>
                        </w:rPr>
                      </w:pPr>
                    </w:p>
                    <w:p w14:paraId="2B19E120" w14:textId="11E1DD5C" w:rsidR="00145810" w:rsidRDefault="008E0265" w:rsidP="00145810">
                      <w:pPr>
                        <w:pStyle w:val="p1"/>
                        <w:ind w:right="185"/>
                        <w:jc w:val="both"/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</w:pPr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>Toronto Branch Manager</w:t>
                      </w:r>
                      <w:r w:rsidRPr="00145810">
                        <w:rPr>
                          <w:rStyle w:val="apple-tab-span"/>
                          <w:rFonts w:ascii="IBM Plex Sans Medium" w:eastAsia="Calibri" w:hAnsi="IBM Plex Sans Medium"/>
                          <w:color w:val="2C2C2C"/>
                          <w:sz w:val="22"/>
                          <w:szCs w:val="22"/>
                        </w:rPr>
                        <w:t xml:space="preserve"> - </w:t>
                      </w:r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>1995 – 1999</w:t>
                      </w:r>
                    </w:p>
                    <w:p w14:paraId="01224317" w14:textId="77777777" w:rsidR="00145810" w:rsidRDefault="00F1575E" w:rsidP="00145810">
                      <w:pPr>
                        <w:numPr>
                          <w:ilvl w:val="0"/>
                          <w:numId w:val="28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145810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Modernized operations and rebuilt the firm’s reputation as an unbiased forensic resource, expanding expertise in large-loss investigations.</w:t>
                      </w:r>
                    </w:p>
                    <w:p w14:paraId="32CA8FC5" w14:textId="21241ABB" w:rsidR="00F1575E" w:rsidRPr="00145810" w:rsidRDefault="00F1575E" w:rsidP="00145810">
                      <w:pPr>
                        <w:numPr>
                          <w:ilvl w:val="0"/>
                          <w:numId w:val="28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145810"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  <w:t>Introduced improved operational standards that drove significant growth and supported long-term market expansion.</w:t>
                      </w:r>
                    </w:p>
                    <w:p w14:paraId="78DADB0F" w14:textId="77777777" w:rsidR="008E0265" w:rsidRPr="00145810" w:rsidRDefault="008E0265" w:rsidP="00145810">
                      <w:pPr>
                        <w:pStyle w:val="p2"/>
                        <w:ind w:right="185"/>
                        <w:jc w:val="both"/>
                        <w:rPr>
                          <w:rFonts w:ascii="IBM Plex Sans Light" w:hAnsi="IBM Plex Sans Light"/>
                          <w:color w:val="2C2C2C"/>
                          <w:sz w:val="22"/>
                          <w:szCs w:val="22"/>
                        </w:rPr>
                      </w:pPr>
                    </w:p>
                    <w:p w14:paraId="0DD9C213" w14:textId="6F0F34CD" w:rsidR="008E0265" w:rsidRPr="00145810" w:rsidRDefault="008E0265" w:rsidP="00145810">
                      <w:pPr>
                        <w:pStyle w:val="p1"/>
                        <w:ind w:right="185"/>
                        <w:jc w:val="both"/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</w:pPr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>Consulting Forensic Engineer</w:t>
                      </w:r>
                      <w:r w:rsidRPr="00145810">
                        <w:rPr>
                          <w:rStyle w:val="apple-tab-span"/>
                          <w:rFonts w:ascii="IBM Plex Sans Medium" w:eastAsia="Calibri" w:hAnsi="IBM Plex Sans Medium"/>
                          <w:color w:val="2C2C2C"/>
                          <w:sz w:val="22"/>
                          <w:szCs w:val="22"/>
                        </w:rPr>
                        <w:t xml:space="preserve"> - </w:t>
                      </w:r>
                      <w:r w:rsidRPr="00145810">
                        <w:rPr>
                          <w:rFonts w:ascii="IBM Plex Sans Medium" w:hAnsi="IBM Plex Sans Medium"/>
                          <w:color w:val="2C2C2C"/>
                          <w:sz w:val="22"/>
                          <w:szCs w:val="22"/>
                        </w:rPr>
                        <w:t>1988 – 1994</w:t>
                      </w:r>
                    </w:p>
                    <w:p w14:paraId="75F7198F" w14:textId="5948B7A1" w:rsidR="008E0265" w:rsidRPr="00145810" w:rsidRDefault="008E0265" w:rsidP="00145810">
                      <w:pPr>
                        <w:numPr>
                          <w:ilvl w:val="0"/>
                          <w:numId w:val="32"/>
                        </w:numPr>
                        <w:spacing w:before="100" w:beforeAutospacing="1" w:after="100" w:afterAutospacing="1" w:line="240" w:lineRule="auto"/>
                        <w:rPr>
                          <w:rFonts w:ascii="IBM Plex Sans Light" w:eastAsia="Times New Roman" w:hAnsi="IBM Plex Sans Light" w:cs="Times New Roman"/>
                          <w:color w:val="2C2C2C"/>
                          <w:kern w:val="0"/>
                          <w:sz w:val="22"/>
                          <w:szCs w:val="22"/>
                          <w:lang w:val="en-CA" w:bidi="ar-SA"/>
                          <w14:ligatures w14:val="none"/>
                        </w:rPr>
                      </w:pPr>
                      <w:r w:rsidRPr="00145810">
                        <w:rPr>
                          <w:rFonts w:ascii="IBM Plex Sans Light" w:hAnsi="IBM Plex Sans Light"/>
                          <w:color w:val="2C2C2C"/>
                          <w:sz w:val="22"/>
                          <w:szCs w:val="22"/>
                        </w:rPr>
                        <w:t>Conducted residential and small commercial building failure analysis, construction claims, fire investigation, and vehicle collision reconstruction.</w:t>
                      </w:r>
                    </w:p>
                    <w:p w14:paraId="239C67CE" w14:textId="77777777" w:rsidR="008E0265" w:rsidRPr="00145810" w:rsidRDefault="008E0265" w:rsidP="00145810">
                      <w:pPr>
                        <w:pStyle w:val="p1"/>
                        <w:ind w:right="185"/>
                        <w:jc w:val="both"/>
                        <w:rPr>
                          <w:rFonts w:ascii="IBM Plex Sans Light" w:hAnsi="IBM Plex Sans Light"/>
                          <w:color w:val="2C2C2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21C"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02BF753" wp14:editId="1627260C">
                <wp:simplePos x="0" y="0"/>
                <wp:positionH relativeFrom="column">
                  <wp:posOffset>-2800607</wp:posOffset>
                </wp:positionH>
                <wp:positionV relativeFrom="paragraph">
                  <wp:posOffset>-1018526</wp:posOffset>
                </wp:positionV>
                <wp:extent cx="2331666" cy="10318074"/>
                <wp:effectExtent l="12700" t="12700" r="18415" b="76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666" cy="10318074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solidFill>
                            <a:srgbClr val="EBEB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CBB33" id="Rectangle 24" o:spid="_x0000_s1026" style="position:absolute;margin-left:-220.5pt;margin-top:-80.2pt;width:183.6pt;height:812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" fillcolor="#ebebeb" strokecolor="#ebebeb" strokeweight="1.5pt"/>
            </w:pict>
          </mc:Fallback>
        </mc:AlternateContent>
      </w:r>
    </w:p>
    <w:p w14:paraId="462DF535" w14:textId="6AEAB893" w:rsidR="003A4994" w:rsidRPr="006A19D5" w:rsidRDefault="003A4994" w:rsidP="006A19D5">
      <w:pPr>
        <w:tabs>
          <w:tab w:val="left" w:pos="1685"/>
        </w:tabs>
        <w:rPr>
          <w:lang w:val="en-CA" w:bidi="ar-SA"/>
        </w:rPr>
      </w:pPr>
    </w:p>
    <w:sectPr w:rsidR="003A4994" w:rsidRPr="006A19D5" w:rsidSect="00357877">
      <w:headerReference w:type="default" r:id="rId17"/>
      <w:type w:val="continuous"/>
      <w:pgSz w:w="12240" w:h="15840"/>
      <w:pgMar w:top="1020" w:right="596" w:bottom="838" w:left="45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D061" w14:textId="77777777" w:rsidR="00C07023" w:rsidRDefault="00C07023">
      <w:pPr>
        <w:spacing w:after="0" w:line="240" w:lineRule="auto"/>
      </w:pPr>
      <w:r>
        <w:separator/>
      </w:r>
    </w:p>
  </w:endnote>
  <w:endnote w:type="continuationSeparator" w:id="0">
    <w:p w14:paraId="7F33D4C2" w14:textId="77777777" w:rsidR="00C07023" w:rsidRDefault="00C0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Light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BM Plex Sans Medium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F19A" w14:textId="77777777" w:rsidR="00C07023" w:rsidRDefault="00C07023">
      <w:pPr>
        <w:spacing w:after="0" w:line="240" w:lineRule="auto"/>
      </w:pPr>
      <w:r>
        <w:separator/>
      </w:r>
    </w:p>
  </w:footnote>
  <w:footnote w:type="continuationSeparator" w:id="0">
    <w:p w14:paraId="5323D2BA" w14:textId="77777777" w:rsidR="00C07023" w:rsidRDefault="00C0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B382" w14:textId="77777777" w:rsidR="00BB3BDF" w:rsidRDefault="00000000">
    <w:pPr>
      <w:spacing w:after="0" w:line="259" w:lineRule="auto"/>
      <w:ind w:left="-720" w:right="840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5649D07" wp14:editId="1FE8DEAD">
          <wp:simplePos x="0" y="0"/>
          <wp:positionH relativeFrom="page">
            <wp:posOffset>505468</wp:posOffset>
          </wp:positionH>
          <wp:positionV relativeFrom="page">
            <wp:posOffset>260350</wp:posOffset>
          </wp:positionV>
          <wp:extent cx="1471396" cy="932688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" name="Picture 6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1396" cy="932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E74E35" w14:textId="77777777" w:rsidR="00BB3BDF" w:rsidRDefault="00000000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B3511D" wp14:editId="513B9D33">
              <wp:simplePos x="0" y="0"/>
              <wp:positionH relativeFrom="page">
                <wp:posOffset>2482329</wp:posOffset>
              </wp:positionH>
              <wp:positionV relativeFrom="page">
                <wp:posOffset>0</wp:posOffset>
              </wp:positionV>
              <wp:extent cx="5290071" cy="10058400"/>
              <wp:effectExtent l="0" t="0" r="0" b="0"/>
              <wp:wrapNone/>
              <wp:docPr id="4070" name="Group 4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0071" cy="10058400"/>
                        <a:chOff x="0" y="0"/>
                        <a:chExt cx="5290071" cy="10058400"/>
                      </a:xfrm>
                    </wpg:grpSpPr>
                    <wps:wsp>
                      <wps:cNvPr id="4213" name="Shape 4213"/>
                      <wps:cNvSpPr/>
                      <wps:spPr>
                        <a:xfrm>
                          <a:off x="0" y="0"/>
                          <a:ext cx="5290071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0071" h="10058400">
                              <a:moveTo>
                                <a:pt x="0" y="0"/>
                              </a:moveTo>
                              <a:lnTo>
                                <a:pt x="5290071" y="0"/>
                              </a:lnTo>
                              <a:lnTo>
                                <a:pt x="5290071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EF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group id="Group 4070" style="width:416.541pt;height:792pt;position:absolute;z-index:-2147483648;mso-position-horizontal-relative:page;mso-position-horizontal:absolute;margin-left:195.459pt;mso-position-vertical-relative:page;margin-top:0pt;" coordsize="52900,100584">
              <v:shape id="Shape 4214" style="position:absolute;width:52900;height:100584;left:0;top:0;" coordsize="5290071,10058400" path="m0,0l5290071,0l5290071,10058400l0,10058400l0,0">
                <v:stroke weight="0pt" endcap="flat" joinstyle="miter" miterlimit="10" on="false" color="#000000" opacity="0"/>
                <v:fill on="true" color="#f4efe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DD74" w14:textId="4BAE7EDA" w:rsidR="00BB3BDF" w:rsidRDefault="00D322DC" w:rsidP="00D322DC">
    <w:pPr>
      <w:tabs>
        <w:tab w:val="right" w:pos="2346"/>
      </w:tabs>
      <w:spacing w:after="0" w:line="259" w:lineRule="auto"/>
      <w:ind w:left="-720" w:right="8407" w:firstLine="0"/>
    </w:pPr>
    <w:r>
      <w:tab/>
    </w:r>
  </w:p>
  <w:p w14:paraId="7F342A41" w14:textId="10028F32" w:rsidR="00357877" w:rsidRDefault="00357877"/>
  <w:p w14:paraId="0D6DAFEA" w14:textId="2ED44C9F" w:rsidR="00357877" w:rsidRDefault="00357877" w:rsidP="000E1483">
    <w:pPr>
      <w:ind w:left="0" w:firstLine="0"/>
    </w:pPr>
  </w:p>
  <w:p w14:paraId="2A671043" w14:textId="2CAE3D51" w:rsidR="00357877" w:rsidRDefault="00357877"/>
  <w:p w14:paraId="457C5A6C" w14:textId="26DFE250" w:rsidR="00BB3BDF" w:rsidRDefault="00BB3BDF" w:rsidP="00302A0C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530D" w14:textId="1E715B7F" w:rsidR="00BB3BDF" w:rsidRDefault="00BB3BDF">
    <w:pPr>
      <w:spacing w:after="0" w:line="259" w:lineRule="auto"/>
      <w:ind w:left="-720" w:right="8407" w:firstLine="0"/>
    </w:pPr>
  </w:p>
  <w:p w14:paraId="070EF956" w14:textId="064870D0" w:rsidR="00BB3BDF" w:rsidRDefault="00BB3BD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035F" w14:textId="13EA5B1B" w:rsidR="00357877" w:rsidRDefault="00357877">
    <w:pPr>
      <w:spacing w:after="0" w:line="259" w:lineRule="auto"/>
      <w:ind w:left="-720" w:right="8407" w:firstLine="0"/>
    </w:pPr>
  </w:p>
  <w:p w14:paraId="1D5C014C" w14:textId="10AD8F0F" w:rsidR="00357877" w:rsidRDefault="003578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77EE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927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A2E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2A51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EA57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BA0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DAE4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7A5C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5A6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C60394"/>
    <w:multiLevelType w:val="hybridMultilevel"/>
    <w:tmpl w:val="0B3E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569F"/>
    <w:multiLevelType w:val="hybridMultilevel"/>
    <w:tmpl w:val="CD2250FC"/>
    <w:lvl w:ilvl="0" w:tplc="B2EC99E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E2E54"/>
    <w:multiLevelType w:val="hybridMultilevel"/>
    <w:tmpl w:val="FE3C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3BFA"/>
    <w:multiLevelType w:val="hybridMultilevel"/>
    <w:tmpl w:val="FBE8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9EA"/>
    <w:multiLevelType w:val="hybridMultilevel"/>
    <w:tmpl w:val="CC5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146A"/>
    <w:multiLevelType w:val="multilevel"/>
    <w:tmpl w:val="C58A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A1BD0"/>
    <w:multiLevelType w:val="hybridMultilevel"/>
    <w:tmpl w:val="67EC5D58"/>
    <w:lvl w:ilvl="0" w:tplc="B2EC99E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6F27"/>
    <w:multiLevelType w:val="hybridMultilevel"/>
    <w:tmpl w:val="F2D44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419B"/>
    <w:multiLevelType w:val="hybridMultilevel"/>
    <w:tmpl w:val="19A0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85ABA"/>
    <w:multiLevelType w:val="hybridMultilevel"/>
    <w:tmpl w:val="C3D2CE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485F"/>
    <w:multiLevelType w:val="hybridMultilevel"/>
    <w:tmpl w:val="2E1A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9011C"/>
    <w:multiLevelType w:val="hybridMultilevel"/>
    <w:tmpl w:val="1E12030A"/>
    <w:lvl w:ilvl="0" w:tplc="B2EC99E2">
      <w:start w:val="1"/>
      <w:numFmt w:val="bullet"/>
      <w:lvlText w:val="•"/>
      <w:lvlJc w:val="left"/>
      <w:pPr>
        <w:ind w:left="578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EC9D8">
      <w:start w:val="30"/>
      <w:numFmt w:val="bullet"/>
      <w:lvlText w:val="·"/>
      <w:lvlJc w:val="left"/>
      <w:pPr>
        <w:ind w:left="1478" w:hanging="540"/>
      </w:pPr>
      <w:rPr>
        <w:rFonts w:ascii="IBM Plex Sans Light" w:eastAsiaTheme="minorEastAsia" w:hAnsi="IBM Plex Sans Light" w:cs="AppleSystemUIFont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4CE1A43"/>
    <w:multiLevelType w:val="hybridMultilevel"/>
    <w:tmpl w:val="8B108AD2"/>
    <w:lvl w:ilvl="0" w:tplc="0164DA8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1024F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4D5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82D9F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20412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A0DF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3AE6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A259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AAA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B42BB1"/>
    <w:multiLevelType w:val="hybridMultilevel"/>
    <w:tmpl w:val="E67CE244"/>
    <w:lvl w:ilvl="0" w:tplc="FE5479D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20817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C2F4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AE2C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B4C4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B0E5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2B1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E69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0AD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122F33"/>
    <w:multiLevelType w:val="hybridMultilevel"/>
    <w:tmpl w:val="0540CC5E"/>
    <w:lvl w:ilvl="0" w:tplc="54D4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C23D8"/>
    <w:multiLevelType w:val="hybridMultilevel"/>
    <w:tmpl w:val="1284A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2305F"/>
    <w:multiLevelType w:val="hybridMultilevel"/>
    <w:tmpl w:val="53684ADC"/>
    <w:lvl w:ilvl="0" w:tplc="54D4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A55BE"/>
    <w:multiLevelType w:val="hybridMultilevel"/>
    <w:tmpl w:val="4168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815DC"/>
    <w:multiLevelType w:val="hybridMultilevel"/>
    <w:tmpl w:val="83526CA0"/>
    <w:lvl w:ilvl="0" w:tplc="B2EC99E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2D3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5CC8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D8B38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F8D10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9E06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493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89E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63D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4144B7"/>
    <w:multiLevelType w:val="multilevel"/>
    <w:tmpl w:val="C1EA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C5B8B"/>
    <w:multiLevelType w:val="multilevel"/>
    <w:tmpl w:val="4D1A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914B8"/>
    <w:multiLevelType w:val="hybridMultilevel"/>
    <w:tmpl w:val="32FA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3BCF"/>
    <w:multiLevelType w:val="hybridMultilevel"/>
    <w:tmpl w:val="7E4A4AE8"/>
    <w:lvl w:ilvl="0" w:tplc="2EA009C4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B8E20DD"/>
    <w:multiLevelType w:val="hybridMultilevel"/>
    <w:tmpl w:val="FFE6D462"/>
    <w:lvl w:ilvl="0" w:tplc="54D4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B2F70"/>
    <w:multiLevelType w:val="hybridMultilevel"/>
    <w:tmpl w:val="2CB47F90"/>
    <w:lvl w:ilvl="0" w:tplc="54D4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B2953"/>
    <w:multiLevelType w:val="multilevel"/>
    <w:tmpl w:val="FB6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FB0C92"/>
    <w:multiLevelType w:val="multilevel"/>
    <w:tmpl w:val="C6EA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D23105"/>
    <w:multiLevelType w:val="hybridMultilevel"/>
    <w:tmpl w:val="865A9856"/>
    <w:lvl w:ilvl="0" w:tplc="BF0E0BE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A23B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6409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2A3D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DAFB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6B1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9265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607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7A3F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634126"/>
    <w:multiLevelType w:val="hybridMultilevel"/>
    <w:tmpl w:val="4432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54BB8"/>
    <w:multiLevelType w:val="hybridMultilevel"/>
    <w:tmpl w:val="440CD1EC"/>
    <w:lvl w:ilvl="0" w:tplc="F294C53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0E3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A57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1C34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855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225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E9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258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8A71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02720B"/>
    <w:multiLevelType w:val="hybridMultilevel"/>
    <w:tmpl w:val="617AF116"/>
    <w:lvl w:ilvl="0" w:tplc="54D4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94A5D"/>
    <w:multiLevelType w:val="hybridMultilevel"/>
    <w:tmpl w:val="4104B6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3C678D"/>
    <w:multiLevelType w:val="multilevel"/>
    <w:tmpl w:val="D012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548981">
    <w:abstractNumId w:val="19"/>
  </w:num>
  <w:num w:numId="2" w16cid:durableId="130639443">
    <w:abstractNumId w:val="28"/>
  </w:num>
  <w:num w:numId="3" w16cid:durableId="1422027794">
    <w:abstractNumId w:val="30"/>
  </w:num>
  <w:num w:numId="4" w16cid:durableId="1328091171">
    <w:abstractNumId w:val="13"/>
  </w:num>
  <w:num w:numId="5" w16cid:durableId="134452">
    <w:abstractNumId w:val="14"/>
  </w:num>
  <w:num w:numId="6" w16cid:durableId="1447844301">
    <w:abstractNumId w:val="23"/>
  </w:num>
  <w:num w:numId="7" w16cid:durableId="1653561476">
    <w:abstractNumId w:val="4"/>
  </w:num>
  <w:num w:numId="8" w16cid:durableId="1699238493">
    <w:abstractNumId w:val="32"/>
  </w:num>
  <w:num w:numId="9" w16cid:durableId="293297986">
    <w:abstractNumId w:val="10"/>
  </w:num>
  <w:num w:numId="10" w16cid:durableId="452596459">
    <w:abstractNumId w:val="8"/>
  </w:num>
  <w:num w:numId="11" w16cid:durableId="1918126993">
    <w:abstractNumId w:val="18"/>
  </w:num>
  <w:num w:numId="12" w16cid:durableId="1933736538">
    <w:abstractNumId w:val="5"/>
  </w:num>
  <w:num w:numId="13" w16cid:durableId="1633247095">
    <w:abstractNumId w:val="9"/>
  </w:num>
  <w:num w:numId="14" w16cid:durableId="1102412934">
    <w:abstractNumId w:val="1"/>
  </w:num>
  <w:num w:numId="15" w16cid:durableId="1116752772">
    <w:abstractNumId w:val="16"/>
  </w:num>
  <w:num w:numId="16" w16cid:durableId="1689797527">
    <w:abstractNumId w:val="22"/>
  </w:num>
  <w:num w:numId="17" w16cid:durableId="1316762941">
    <w:abstractNumId w:val="3"/>
  </w:num>
  <w:num w:numId="18" w16cid:durableId="695695351">
    <w:abstractNumId w:val="11"/>
  </w:num>
  <w:num w:numId="19" w16cid:durableId="323169706">
    <w:abstractNumId w:val="0"/>
  </w:num>
  <w:num w:numId="20" w16cid:durableId="762457035">
    <w:abstractNumId w:val="17"/>
  </w:num>
  <w:num w:numId="21" w16cid:durableId="748694345">
    <w:abstractNumId w:val="24"/>
  </w:num>
  <w:num w:numId="22" w16cid:durableId="285308906">
    <w:abstractNumId w:val="15"/>
  </w:num>
  <w:num w:numId="23" w16cid:durableId="1825706423">
    <w:abstractNumId w:val="25"/>
  </w:num>
  <w:num w:numId="24" w16cid:durableId="364795955">
    <w:abstractNumId w:val="31"/>
  </w:num>
  <w:num w:numId="25" w16cid:durableId="1767119359">
    <w:abstractNumId w:val="29"/>
  </w:num>
  <w:num w:numId="26" w16cid:durableId="1032608003">
    <w:abstractNumId w:val="12"/>
  </w:num>
  <w:num w:numId="27" w16cid:durableId="1220677123">
    <w:abstractNumId w:val="21"/>
  </w:num>
  <w:num w:numId="28" w16cid:durableId="684331123">
    <w:abstractNumId w:val="26"/>
  </w:num>
  <w:num w:numId="29" w16cid:durableId="1053116222">
    <w:abstractNumId w:val="33"/>
  </w:num>
  <w:num w:numId="30" w16cid:durableId="833227968">
    <w:abstractNumId w:val="27"/>
  </w:num>
  <w:num w:numId="31" w16cid:durableId="1448350244">
    <w:abstractNumId w:val="20"/>
  </w:num>
  <w:num w:numId="32" w16cid:durableId="1964261614">
    <w:abstractNumId w:val="7"/>
  </w:num>
  <w:num w:numId="33" w16cid:durableId="432097271">
    <w:abstractNumId w:val="2"/>
  </w:num>
  <w:num w:numId="34" w16cid:durableId="747923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DF"/>
    <w:rsid w:val="00007F8B"/>
    <w:rsid w:val="00033291"/>
    <w:rsid w:val="00064074"/>
    <w:rsid w:val="00081745"/>
    <w:rsid w:val="000D3C95"/>
    <w:rsid w:val="000E1483"/>
    <w:rsid w:val="000F721C"/>
    <w:rsid w:val="0014464E"/>
    <w:rsid w:val="0014521C"/>
    <w:rsid w:val="00145810"/>
    <w:rsid w:val="001C45A1"/>
    <w:rsid w:val="001D77C2"/>
    <w:rsid w:val="00202842"/>
    <w:rsid w:val="0020341A"/>
    <w:rsid w:val="00214024"/>
    <w:rsid w:val="00264927"/>
    <w:rsid w:val="00290D96"/>
    <w:rsid w:val="002C3DE2"/>
    <w:rsid w:val="002E02B8"/>
    <w:rsid w:val="00302A0C"/>
    <w:rsid w:val="00320651"/>
    <w:rsid w:val="00334BFF"/>
    <w:rsid w:val="00357877"/>
    <w:rsid w:val="0038093E"/>
    <w:rsid w:val="003A0491"/>
    <w:rsid w:val="003A4994"/>
    <w:rsid w:val="003B27D4"/>
    <w:rsid w:val="003B31CD"/>
    <w:rsid w:val="003B48FA"/>
    <w:rsid w:val="003B5245"/>
    <w:rsid w:val="003B618C"/>
    <w:rsid w:val="003C14C1"/>
    <w:rsid w:val="003C3A96"/>
    <w:rsid w:val="004133B9"/>
    <w:rsid w:val="00424314"/>
    <w:rsid w:val="004320DE"/>
    <w:rsid w:val="004D41E0"/>
    <w:rsid w:val="00501278"/>
    <w:rsid w:val="0055215A"/>
    <w:rsid w:val="00563AE9"/>
    <w:rsid w:val="005F3543"/>
    <w:rsid w:val="006A19D5"/>
    <w:rsid w:val="006D7289"/>
    <w:rsid w:val="006E0C84"/>
    <w:rsid w:val="006F4FEB"/>
    <w:rsid w:val="00750637"/>
    <w:rsid w:val="00786E9D"/>
    <w:rsid w:val="00787C5F"/>
    <w:rsid w:val="00793FAE"/>
    <w:rsid w:val="00797968"/>
    <w:rsid w:val="007A2543"/>
    <w:rsid w:val="007B3D66"/>
    <w:rsid w:val="007F272F"/>
    <w:rsid w:val="00816DD8"/>
    <w:rsid w:val="00856C68"/>
    <w:rsid w:val="00862B4B"/>
    <w:rsid w:val="008715E2"/>
    <w:rsid w:val="008972D7"/>
    <w:rsid w:val="008A716A"/>
    <w:rsid w:val="008D7CE3"/>
    <w:rsid w:val="008E0265"/>
    <w:rsid w:val="008E3EAF"/>
    <w:rsid w:val="00904BD6"/>
    <w:rsid w:val="00943998"/>
    <w:rsid w:val="009A09C8"/>
    <w:rsid w:val="009C044F"/>
    <w:rsid w:val="009E4D7A"/>
    <w:rsid w:val="009E7131"/>
    <w:rsid w:val="009F54EA"/>
    <w:rsid w:val="00AA2F7D"/>
    <w:rsid w:val="00B02842"/>
    <w:rsid w:val="00B241AE"/>
    <w:rsid w:val="00B31B6D"/>
    <w:rsid w:val="00B5715A"/>
    <w:rsid w:val="00B835D9"/>
    <w:rsid w:val="00BB3BDF"/>
    <w:rsid w:val="00BF156E"/>
    <w:rsid w:val="00C07023"/>
    <w:rsid w:val="00C41EFE"/>
    <w:rsid w:val="00C75347"/>
    <w:rsid w:val="00C97E2C"/>
    <w:rsid w:val="00CA1296"/>
    <w:rsid w:val="00CA49D9"/>
    <w:rsid w:val="00D1216D"/>
    <w:rsid w:val="00D322DC"/>
    <w:rsid w:val="00D33380"/>
    <w:rsid w:val="00D56D15"/>
    <w:rsid w:val="00D727C5"/>
    <w:rsid w:val="00D770C6"/>
    <w:rsid w:val="00DC63F6"/>
    <w:rsid w:val="00DF1A9D"/>
    <w:rsid w:val="00E14A0F"/>
    <w:rsid w:val="00E348FE"/>
    <w:rsid w:val="00E575D9"/>
    <w:rsid w:val="00E70A32"/>
    <w:rsid w:val="00E7215B"/>
    <w:rsid w:val="00E82CB9"/>
    <w:rsid w:val="00EA14CF"/>
    <w:rsid w:val="00F078DD"/>
    <w:rsid w:val="00F1575E"/>
    <w:rsid w:val="00F15F9E"/>
    <w:rsid w:val="00F21702"/>
    <w:rsid w:val="00F33263"/>
    <w:rsid w:val="00F7034E"/>
    <w:rsid w:val="00F81EE7"/>
    <w:rsid w:val="00F860BC"/>
    <w:rsid w:val="00F959C5"/>
    <w:rsid w:val="00FB4413"/>
    <w:rsid w:val="00FC0438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9B718"/>
  <w15:docId w15:val="{B6A45E4A-556F-E44A-86B5-17074A8C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370" w:hanging="370"/>
    </w:pPr>
    <w:rPr>
      <w:rFonts w:ascii="Calibri" w:eastAsia="Calibri" w:hAnsi="Calibri" w:cs="Calibri"/>
      <w:color w:val="181717"/>
      <w:sz w:val="2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5" w:line="259" w:lineRule="auto"/>
      <w:ind w:left="10" w:hanging="10"/>
      <w:outlineLvl w:val="0"/>
    </w:pPr>
    <w:rPr>
      <w:rFonts w:ascii="Calibri" w:eastAsia="Calibri" w:hAnsi="Calibri" w:cs="Calibri"/>
      <w:color w:val="C7332C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6" w:line="259" w:lineRule="auto"/>
      <w:ind w:left="10" w:hanging="10"/>
      <w:outlineLvl w:val="1"/>
    </w:pPr>
    <w:rPr>
      <w:rFonts w:ascii="Calibri" w:eastAsia="Calibri" w:hAnsi="Calibri" w:cs="Calibri"/>
      <w:b/>
      <w:i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181717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C7332C"/>
      <w:sz w:val="24"/>
    </w:rPr>
  </w:style>
  <w:style w:type="paragraph" w:styleId="Footer">
    <w:name w:val="footer"/>
    <w:basedOn w:val="Normal"/>
    <w:link w:val="FooterChar"/>
    <w:uiPriority w:val="99"/>
    <w:unhideWhenUsed/>
    <w:rsid w:val="0087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5E2"/>
    <w:rPr>
      <w:rFonts w:ascii="Calibri" w:eastAsia="Calibri" w:hAnsi="Calibri" w:cs="Calibri"/>
      <w:color w:val="181717"/>
      <w:sz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357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877"/>
    <w:rPr>
      <w:rFonts w:ascii="Calibri" w:eastAsia="Calibri" w:hAnsi="Calibri" w:cs="Calibri"/>
      <w:color w:val="181717"/>
      <w:sz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202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7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7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745"/>
    <w:rPr>
      <w:color w:val="96607D" w:themeColor="followedHyperlink"/>
      <w:u w:val="single"/>
    </w:rPr>
  </w:style>
  <w:style w:type="character" w:customStyle="1" w:styleId="span">
    <w:name w:val="span"/>
    <w:basedOn w:val="DefaultParagraphFont"/>
    <w:rsid w:val="00797968"/>
    <w:rPr>
      <w:sz w:val="24"/>
      <w:szCs w:val="24"/>
      <w:bdr w:val="none" w:sz="0" w:space="0" w:color="auto"/>
      <w:vertAlign w:val="baseline"/>
    </w:rPr>
  </w:style>
  <w:style w:type="character" w:customStyle="1" w:styleId="sprtr">
    <w:name w:val="sprtr"/>
    <w:basedOn w:val="DefaultParagraphFont"/>
    <w:rsid w:val="00797968"/>
  </w:style>
  <w:style w:type="character" w:customStyle="1" w:styleId="divdocumentdivaddressdivCharacter">
    <w:name w:val="div_document_div_address_div Character"/>
    <w:basedOn w:val="DefaultParagraphFont"/>
    <w:rsid w:val="00797968"/>
  </w:style>
  <w:style w:type="character" w:customStyle="1" w:styleId="divPARAGRAPHCNTCdiv">
    <w:name w:val="div_PARAGRAPH_CNTC &gt; div"/>
    <w:basedOn w:val="DefaultParagraphFont"/>
    <w:rsid w:val="00797968"/>
    <w:rPr>
      <w:shd w:val="clear" w:color="auto" w:fill="434D54"/>
    </w:rPr>
  </w:style>
  <w:style w:type="paragraph" w:customStyle="1" w:styleId="p1">
    <w:name w:val="p1"/>
    <w:basedOn w:val="Normal"/>
    <w:rsid w:val="00E82CB9"/>
    <w:pPr>
      <w:spacing w:after="0" w:line="240" w:lineRule="auto"/>
      <w:ind w:left="0" w:firstLine="0"/>
    </w:pPr>
    <w:rPr>
      <w:rFonts w:ascii="Helvetica Neue" w:eastAsia="Times New Roman" w:hAnsi="Helvetica Neue" w:cs="Times New Roman"/>
      <w:color w:val="000000"/>
      <w:kern w:val="0"/>
      <w:sz w:val="21"/>
      <w:szCs w:val="21"/>
      <w:lang w:val="en-CA" w:bidi="ar-SA"/>
      <w14:ligatures w14:val="none"/>
    </w:rPr>
  </w:style>
  <w:style w:type="paragraph" w:customStyle="1" w:styleId="p2">
    <w:name w:val="p2"/>
    <w:basedOn w:val="Normal"/>
    <w:rsid w:val="00E82CB9"/>
    <w:pPr>
      <w:spacing w:after="0" w:line="240" w:lineRule="auto"/>
      <w:ind w:left="0" w:firstLine="0"/>
    </w:pPr>
    <w:rPr>
      <w:rFonts w:ascii="Helvetica Neue" w:eastAsia="Times New Roman" w:hAnsi="Helvetica Neue" w:cs="Times New Roman"/>
      <w:color w:val="000000"/>
      <w:kern w:val="0"/>
      <w:sz w:val="21"/>
      <w:szCs w:val="21"/>
      <w:lang w:val="en-CA" w:bidi="ar-SA"/>
      <w14:ligatures w14:val="none"/>
    </w:rPr>
  </w:style>
  <w:style w:type="character" w:customStyle="1" w:styleId="apple-tab-span">
    <w:name w:val="apple-tab-span"/>
    <w:basedOn w:val="DefaultParagraphFont"/>
    <w:rsid w:val="00E82CB9"/>
  </w:style>
  <w:style w:type="character" w:customStyle="1" w:styleId="apple-converted-space">
    <w:name w:val="apple-converted-space"/>
    <w:basedOn w:val="DefaultParagraphFont"/>
    <w:rsid w:val="00E82CB9"/>
  </w:style>
  <w:style w:type="paragraph" w:customStyle="1" w:styleId="divdocumentdivSECTIONCNTC">
    <w:name w:val="div_document_div_SECTION_CNTC"/>
    <w:basedOn w:val="Normal"/>
    <w:rsid w:val="004133B9"/>
    <w:pPr>
      <w:shd w:val="clear" w:color="auto" w:fill="434D54"/>
      <w:spacing w:after="0" w:line="240" w:lineRule="atLeast"/>
      <w:ind w:left="0" w:firstLine="0"/>
    </w:pPr>
    <w:rPr>
      <w:rFonts w:ascii="Times New Roman" w:eastAsia="Times New Roman" w:hAnsi="Times New Roman" w:cs="Times New Roman"/>
      <w:color w:val="FFFFFF"/>
      <w:kern w:val="0"/>
      <w:sz w:val="24"/>
      <w:shd w:val="clear" w:color="auto" w:fill="434D54"/>
      <w:lang w:val="en-CA" w:eastAsia="en-CA" w:bidi="ar-SA"/>
      <w14:ligatures w14:val="none"/>
    </w:rPr>
  </w:style>
  <w:style w:type="character" w:customStyle="1" w:styleId="jobtitle">
    <w:name w:val="jobtitle"/>
    <w:basedOn w:val="DefaultParagraphFont"/>
    <w:rsid w:val="003A4994"/>
    <w:rPr>
      <w:b/>
      <w:bCs/>
    </w:rPr>
  </w:style>
  <w:style w:type="paragraph" w:customStyle="1" w:styleId="p">
    <w:name w:val="p"/>
    <w:basedOn w:val="Normal"/>
    <w:rsid w:val="00C97E2C"/>
    <w:pPr>
      <w:spacing w:after="0" w:line="240" w:lineRule="atLeast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lang w:val="en-CA" w:eastAsia="en-CA" w:bidi="ar-SA"/>
      <w14:ligatures w14:val="none"/>
    </w:rPr>
  </w:style>
  <w:style w:type="paragraph" w:customStyle="1" w:styleId="paddedline">
    <w:name w:val="paddedline"/>
    <w:basedOn w:val="Normal"/>
    <w:rsid w:val="009F54EA"/>
    <w:pPr>
      <w:pBdr>
        <w:bottom w:val="none" w:sz="0" w:space="5" w:color="auto"/>
      </w:pBdr>
      <w:spacing w:after="0" w:line="240" w:lineRule="atLeast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lang w:val="en-CA" w:eastAsia="en-CA" w:bidi="ar-SA"/>
      <w14:ligatures w14:val="none"/>
    </w:rPr>
  </w:style>
  <w:style w:type="character" w:customStyle="1" w:styleId="degree">
    <w:name w:val="degree"/>
    <w:basedOn w:val="DefaultParagraphFont"/>
    <w:rsid w:val="009F54EA"/>
    <w:rPr>
      <w:b/>
      <w:bCs/>
    </w:rPr>
  </w:style>
  <w:style w:type="paragraph" w:customStyle="1" w:styleId="divdocumentulli">
    <w:name w:val="div_document_ul_li"/>
    <w:basedOn w:val="Normal"/>
    <w:rsid w:val="009F54EA"/>
    <w:pPr>
      <w:pBdr>
        <w:left w:val="none" w:sz="0" w:space="13" w:color="auto"/>
      </w:pBdr>
      <w:spacing w:after="0" w:line="240" w:lineRule="atLeast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lang w:val="en-CA" w:eastAsia="en-CA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A716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lang w:val="en-CA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dric.c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ceo.on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adric.ca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giffin@newtronfe.ca" TargetMode="External"/><Relationship Id="rId14" Type="http://schemas.openxmlformats.org/officeDocument/2006/relationships/hyperlink" Target="http://www.ceo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rina.milovanovic@karmacasting.com</dc:creator>
  <cp:keywords/>
  <cp:lastModifiedBy>Kemili Norman William</cp:lastModifiedBy>
  <cp:revision>4</cp:revision>
  <cp:lastPrinted>2025-07-14T18:48:00Z</cp:lastPrinted>
  <dcterms:created xsi:type="dcterms:W3CDTF">2025-09-02T00:55:00Z</dcterms:created>
  <dcterms:modified xsi:type="dcterms:W3CDTF">2025-09-02T03:52:00Z</dcterms:modified>
</cp:coreProperties>
</file>